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D0" w:rsidRDefault="006963D0" w:rsidP="006963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</w:p>
    <w:p w:rsidR="006963D0" w:rsidRDefault="006963D0" w:rsidP="006963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оценке применения обязательных требований</w:t>
      </w:r>
    </w:p>
    <w:p w:rsidR="006963D0" w:rsidRDefault="006963D0" w:rsidP="006963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63D0" w:rsidRDefault="006963D0" w:rsidP="006963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2"/>
        <w:gridCol w:w="5118"/>
      </w:tblGrid>
      <w:tr w:rsidR="006963D0" w:rsidTr="003B799A">
        <w:tc>
          <w:tcPr>
            <w:tcW w:w="10456" w:type="dxa"/>
            <w:gridSpan w:val="2"/>
          </w:tcPr>
          <w:p w:rsidR="006963D0" w:rsidRDefault="006963D0" w:rsidP="003B799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Выводы по результатам оценки применения обязательных требований</w:t>
            </w:r>
          </w:p>
          <w:p w:rsidR="006963D0" w:rsidRDefault="006963D0" w:rsidP="003B799A">
            <w:pPr>
              <w:jc w:val="center"/>
              <w:rPr>
                <w:sz w:val="24"/>
                <w:szCs w:val="24"/>
              </w:rPr>
            </w:pPr>
          </w:p>
        </w:tc>
      </w:tr>
      <w:tr w:rsidR="006963D0" w:rsidTr="003B799A">
        <w:tc>
          <w:tcPr>
            <w:tcW w:w="5228" w:type="dxa"/>
          </w:tcPr>
          <w:p w:rsidR="006963D0" w:rsidRDefault="006963D0" w:rsidP="003B799A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 достижении/недостижении </w:t>
            </w:r>
            <w:r w:rsidRPr="00166372">
              <w:rPr>
                <w:sz w:val="24"/>
                <w:szCs w:val="24"/>
              </w:rPr>
              <w:t>целей установления обязательных требований;</w:t>
            </w:r>
          </w:p>
        </w:tc>
        <w:tc>
          <w:tcPr>
            <w:tcW w:w="5228" w:type="dxa"/>
          </w:tcPr>
          <w:p w:rsidR="006963D0" w:rsidRDefault="0028097C" w:rsidP="003B7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 цели установления обязательных требований</w:t>
            </w:r>
          </w:p>
        </w:tc>
      </w:tr>
      <w:tr w:rsidR="006963D0" w:rsidTr="003B799A">
        <w:tc>
          <w:tcPr>
            <w:tcW w:w="5228" w:type="dxa"/>
          </w:tcPr>
          <w:p w:rsidR="006963D0" w:rsidRDefault="006963D0" w:rsidP="003B799A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 </w:t>
            </w:r>
            <w:r w:rsidRPr="00166372">
              <w:rPr>
                <w:sz w:val="24"/>
                <w:szCs w:val="24"/>
              </w:rPr>
              <w:t xml:space="preserve">соблюдение принципов установления и </w:t>
            </w:r>
            <w:r>
              <w:rPr>
                <w:sz w:val="24"/>
                <w:szCs w:val="24"/>
              </w:rPr>
              <w:t>оценки применения обязательных требований</w:t>
            </w:r>
            <w:r w:rsidRPr="00166372">
              <w:rPr>
                <w:sz w:val="24"/>
                <w:szCs w:val="24"/>
              </w:rPr>
              <w:t>, в том числе отсутствие противоречащих, дублирующих или аналогичны</w:t>
            </w:r>
            <w:r>
              <w:rPr>
                <w:sz w:val="24"/>
                <w:szCs w:val="24"/>
              </w:rPr>
              <w:t xml:space="preserve">х по содержанию, неактуальных обязательных требований </w:t>
            </w:r>
            <w:r w:rsidRPr="00166372">
              <w:rPr>
                <w:sz w:val="24"/>
                <w:szCs w:val="24"/>
              </w:rPr>
              <w:t>или невозможности и</w:t>
            </w:r>
            <w:r>
              <w:rPr>
                <w:sz w:val="24"/>
                <w:szCs w:val="24"/>
              </w:rPr>
              <w:t xml:space="preserve">сполнения других обязательных требований </w:t>
            </w:r>
            <w:r w:rsidRPr="00166372">
              <w:rPr>
                <w:sz w:val="24"/>
                <w:szCs w:val="24"/>
              </w:rPr>
              <w:t>вследствие соблю</w:t>
            </w:r>
            <w:r>
              <w:rPr>
                <w:sz w:val="24"/>
                <w:szCs w:val="24"/>
              </w:rPr>
              <w:t>дения оцениваемых обязательных требованиях</w:t>
            </w:r>
            <w:r w:rsidRPr="00166372">
              <w:rPr>
                <w:sz w:val="24"/>
                <w:szCs w:val="24"/>
              </w:rPr>
              <w:t>, либо об отсутствии у разработчик</w:t>
            </w:r>
            <w:r>
              <w:rPr>
                <w:sz w:val="24"/>
                <w:szCs w:val="24"/>
              </w:rPr>
              <w:t>а полномочий на принятие нормативно-правового акта</w:t>
            </w:r>
            <w:r w:rsidRPr="00166372">
              <w:rPr>
                <w:sz w:val="24"/>
                <w:szCs w:val="24"/>
              </w:rPr>
              <w:t xml:space="preserve"> и (</w:t>
            </w:r>
            <w:r>
              <w:rPr>
                <w:sz w:val="24"/>
                <w:szCs w:val="24"/>
              </w:rPr>
              <w:t>или) установление обязательных требований</w:t>
            </w:r>
          </w:p>
        </w:tc>
        <w:tc>
          <w:tcPr>
            <w:tcW w:w="5228" w:type="dxa"/>
          </w:tcPr>
          <w:p w:rsidR="006963D0" w:rsidRDefault="0028097C" w:rsidP="003B7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Соблюдены принципы обязательных требований.</w:t>
            </w:r>
          </w:p>
        </w:tc>
      </w:tr>
      <w:tr w:rsidR="006963D0" w:rsidTr="003B799A">
        <w:tc>
          <w:tcPr>
            <w:tcW w:w="5228" w:type="dxa"/>
          </w:tcPr>
          <w:p w:rsidR="006963D0" w:rsidRDefault="006963D0" w:rsidP="003B799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</w:t>
            </w:r>
          </w:p>
        </w:tc>
        <w:tc>
          <w:tcPr>
            <w:tcW w:w="5228" w:type="dxa"/>
          </w:tcPr>
          <w:p w:rsidR="006963D0" w:rsidRDefault="002869CC" w:rsidP="003B7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963D0" w:rsidRDefault="006963D0" w:rsidP="006963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63D0" w:rsidRDefault="006963D0" w:rsidP="006963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097C" w:rsidRDefault="002869CC" w:rsidP="006963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Новоярковского сельсовета</w:t>
      </w:r>
    </w:p>
    <w:p w:rsidR="0028097C" w:rsidRDefault="002869CC" w:rsidP="006963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Барабинского района</w:t>
      </w:r>
    </w:p>
    <w:p w:rsidR="006963D0" w:rsidRPr="0028097C" w:rsidRDefault="002869CC" w:rsidP="006963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963D0" w:rsidRPr="0028097C" w:rsidSect="006F5F0F">
          <w:footerReference w:type="default" r:id="rId6"/>
          <w:pgSz w:w="12240" w:h="15840"/>
          <w:pgMar w:top="360" w:right="758" w:bottom="27" w:left="1418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/>
          <w:sz w:val="24"/>
          <w:szCs w:val="24"/>
        </w:rPr>
        <w:t>Новосибирской</w:t>
      </w:r>
      <w:r w:rsidR="00280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   В.Г.Бондаренко</w:t>
      </w:r>
    </w:p>
    <w:p w:rsidR="001B4366" w:rsidRDefault="001B4366"/>
    <w:sectPr w:rsidR="001B4366" w:rsidSect="001B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8A" w:rsidRDefault="0018408A" w:rsidP="00055C19">
      <w:pPr>
        <w:spacing w:after="0" w:line="240" w:lineRule="auto"/>
      </w:pPr>
      <w:r>
        <w:separator/>
      </w:r>
    </w:p>
  </w:endnote>
  <w:endnote w:type="continuationSeparator" w:id="0">
    <w:p w:rsidR="0018408A" w:rsidRDefault="0018408A" w:rsidP="0005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0F" w:rsidRDefault="0018408A">
    <w:pPr>
      <w:pStyle w:val="a4"/>
      <w:jc w:val="right"/>
    </w:pPr>
  </w:p>
  <w:p w:rsidR="006F5F0F" w:rsidRDefault="001840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8A" w:rsidRDefault="0018408A" w:rsidP="00055C19">
      <w:pPr>
        <w:spacing w:after="0" w:line="240" w:lineRule="auto"/>
      </w:pPr>
      <w:r>
        <w:separator/>
      </w:r>
    </w:p>
  </w:footnote>
  <w:footnote w:type="continuationSeparator" w:id="0">
    <w:p w:rsidR="0018408A" w:rsidRDefault="0018408A" w:rsidP="00055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3D0"/>
    <w:rsid w:val="00055C19"/>
    <w:rsid w:val="0018408A"/>
    <w:rsid w:val="001B4366"/>
    <w:rsid w:val="0028097C"/>
    <w:rsid w:val="002869CC"/>
    <w:rsid w:val="0069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9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63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2024-11-29T04:43:00Z</dcterms:created>
  <dcterms:modified xsi:type="dcterms:W3CDTF">2024-11-29T08:08:00Z</dcterms:modified>
</cp:coreProperties>
</file>