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DE7A6B" w:rsidRPr="00DE7A6B" w:rsidRDefault="00A63013" w:rsidP="00DE7A6B">
      <w:pPr>
        <w:shd w:val="clear" w:color="auto" w:fill="FFFFFF"/>
        <w:jc w:val="center"/>
        <w:outlineLvl w:val="2"/>
        <w:rPr>
          <w:rFonts w:ascii="Segoe UI" w:hAnsi="Segoe UI" w:cs="Segoe UI"/>
          <w:color w:val="000000"/>
          <w:sz w:val="32"/>
          <w:szCs w:val="28"/>
        </w:rPr>
      </w:pPr>
      <w:r>
        <w:rPr>
          <w:rFonts w:ascii="Segoe UI" w:hAnsi="Segoe UI" w:cs="Segoe UI"/>
          <w:color w:val="000000"/>
          <w:sz w:val="32"/>
          <w:szCs w:val="28"/>
        </w:rPr>
        <w:t>П</w:t>
      </w:r>
      <w:r w:rsidR="00DE7A6B" w:rsidRPr="00DE7A6B">
        <w:rPr>
          <w:rFonts w:ascii="Segoe UI" w:hAnsi="Segoe UI" w:cs="Segoe UI"/>
          <w:color w:val="000000"/>
          <w:sz w:val="32"/>
          <w:szCs w:val="28"/>
        </w:rPr>
        <w:t>олучения государственных услуг Росреестра</w:t>
      </w:r>
      <w:r>
        <w:rPr>
          <w:rFonts w:ascii="Segoe UI" w:hAnsi="Segoe UI" w:cs="Segoe UI"/>
          <w:color w:val="000000"/>
          <w:sz w:val="32"/>
          <w:szCs w:val="28"/>
        </w:rPr>
        <w:t xml:space="preserve"> через соцсети</w:t>
      </w:r>
    </w:p>
    <w:p w:rsidR="00DE7A6B" w:rsidRPr="00DE7A6B" w:rsidRDefault="00DE7A6B" w:rsidP="00DE7A6B">
      <w:pPr>
        <w:shd w:val="clear" w:color="auto" w:fill="FFFFFF"/>
        <w:ind w:firstLine="709"/>
        <w:jc w:val="center"/>
        <w:outlineLvl w:val="2"/>
        <w:rPr>
          <w:rFonts w:ascii="Segoe UI" w:hAnsi="Segoe UI" w:cs="Segoe UI"/>
          <w:b/>
          <w:color w:val="000000"/>
          <w:szCs w:val="28"/>
        </w:rPr>
      </w:pPr>
    </w:p>
    <w:p w:rsidR="00DE7A6B" w:rsidRPr="00DE7A6B" w:rsidRDefault="00DE7A6B" w:rsidP="00DE7A6B">
      <w:pPr>
        <w:shd w:val="clear" w:color="auto" w:fill="FFFFFF"/>
        <w:ind w:firstLine="709"/>
        <w:jc w:val="both"/>
        <w:outlineLvl w:val="2"/>
        <w:rPr>
          <w:rFonts w:ascii="Segoe UI" w:hAnsi="Segoe UI" w:cs="Segoe UI"/>
          <w:color w:val="000000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>Управление Росреестра по Новосибирской области обращает внимание жителей региона о самом простом и доступном способе получения интересующей информации - через социальные сети.</w:t>
      </w:r>
    </w:p>
    <w:p w:rsidR="00DE7A6B" w:rsidRPr="00DE7A6B" w:rsidRDefault="00DE7A6B" w:rsidP="00DE7A6B">
      <w:pPr>
        <w:shd w:val="clear" w:color="auto" w:fill="FFFFFF"/>
        <w:ind w:firstLine="709"/>
        <w:jc w:val="both"/>
        <w:outlineLvl w:val="2"/>
        <w:rPr>
          <w:rFonts w:ascii="Segoe UI" w:hAnsi="Segoe UI" w:cs="Segoe UI"/>
          <w:color w:val="000000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>В чем преимущество?</w:t>
      </w:r>
    </w:p>
    <w:p w:rsidR="00DE7A6B" w:rsidRPr="00DE7A6B" w:rsidRDefault="00DE7A6B" w:rsidP="00DE7A6B">
      <w:pPr>
        <w:numPr>
          <w:ilvl w:val="0"/>
          <w:numId w:val="9"/>
        </w:numPr>
        <w:shd w:val="clear" w:color="auto" w:fill="FFFFFF"/>
        <w:ind w:left="0" w:firstLine="0"/>
        <w:jc w:val="both"/>
        <w:outlineLvl w:val="2"/>
        <w:rPr>
          <w:rFonts w:ascii="Segoe UI" w:hAnsi="Segoe UI" w:cs="Segoe UI"/>
          <w:color w:val="000000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>Удобный интерфейс. Большинство граждан используют соцсети в повседневной жизни, поэтому поиск информации в  привычной среде позволит быстрее и эффективнее разрешить вопрос.</w:t>
      </w:r>
    </w:p>
    <w:p w:rsidR="00DE7A6B" w:rsidRPr="00DE7A6B" w:rsidRDefault="00DE7A6B" w:rsidP="00DE7A6B">
      <w:pPr>
        <w:numPr>
          <w:ilvl w:val="0"/>
          <w:numId w:val="9"/>
        </w:numPr>
        <w:shd w:val="clear" w:color="auto" w:fill="FFFFFF"/>
        <w:ind w:left="0" w:firstLine="0"/>
        <w:jc w:val="both"/>
        <w:outlineLvl w:val="2"/>
        <w:rPr>
          <w:rFonts w:ascii="Segoe UI" w:hAnsi="Segoe UI" w:cs="Segoe UI"/>
          <w:color w:val="000000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 xml:space="preserve">Простой текст. </w:t>
      </w:r>
      <w:r w:rsidRPr="00DE7A6B">
        <w:rPr>
          <w:rStyle w:val="a3"/>
          <w:rFonts w:ascii="Segoe UI" w:hAnsi="Segoe UI" w:cs="Segoe UI"/>
          <w:b w:val="0"/>
          <w:szCs w:val="28"/>
          <w:shd w:val="clear" w:color="auto" w:fill="FFFFFF"/>
        </w:rPr>
        <w:t>Зачастую понять, что написано в законодательном акте, человеку без специальной подготовки оказывается непросто</w:t>
      </w:r>
      <w:r w:rsidRPr="00DE7A6B">
        <w:rPr>
          <w:rStyle w:val="a3"/>
          <w:rFonts w:ascii="Segoe UI" w:hAnsi="Segoe UI" w:cs="Segoe UI"/>
          <w:color w:val="656971"/>
          <w:szCs w:val="28"/>
          <w:shd w:val="clear" w:color="auto" w:fill="FFFFFF"/>
        </w:rPr>
        <w:t xml:space="preserve">. </w:t>
      </w:r>
      <w:r w:rsidRPr="00DE7A6B">
        <w:rPr>
          <w:rFonts w:ascii="Segoe UI" w:hAnsi="Segoe UI" w:cs="Segoe UI"/>
          <w:color w:val="000000"/>
          <w:szCs w:val="28"/>
        </w:rPr>
        <w:t>Поэтому в публикациях специалисты новосибирского Росреестра стараются донести информацию максимально понятно - переводим с «юридического на русский».</w:t>
      </w:r>
    </w:p>
    <w:p w:rsidR="00DE7A6B" w:rsidRPr="00DE7A6B" w:rsidRDefault="00DE7A6B" w:rsidP="00DE7A6B">
      <w:pPr>
        <w:numPr>
          <w:ilvl w:val="0"/>
          <w:numId w:val="9"/>
        </w:numPr>
        <w:shd w:val="clear" w:color="auto" w:fill="FFFFFF"/>
        <w:ind w:left="0" w:firstLine="0"/>
        <w:jc w:val="both"/>
        <w:outlineLvl w:val="2"/>
        <w:rPr>
          <w:rFonts w:ascii="Segoe UI" w:hAnsi="Segoe UI" w:cs="Segoe UI"/>
          <w:color w:val="000000"/>
          <w:sz w:val="22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>Коммуникации. При обращении через социальные сети ответ поступит в срок от 5 минут до 5 дней, в зависимости от сложности вопроса. Такой вариант очень удобен для тех, кому не требуется официальный ответ.</w:t>
      </w:r>
    </w:p>
    <w:p w:rsidR="007C2FCB" w:rsidRPr="007C2FCB" w:rsidRDefault="00DE7A6B" w:rsidP="007C2FCB">
      <w:pPr>
        <w:shd w:val="clear" w:color="auto" w:fill="FFFFFF"/>
        <w:ind w:firstLine="709"/>
        <w:jc w:val="both"/>
        <w:outlineLvl w:val="2"/>
        <w:rPr>
          <w:rFonts w:ascii="Segoe UI" w:hAnsi="Segoe UI" w:cs="Segoe UI"/>
          <w:color w:val="000000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>Для специалистов, деятельность которых связана с недвижимым имуществом: кадастровых инженеров, председателей товариществ, риэлторов, представителей строительных компаний и банков, юристов в сфере недвижимости и других, такой формат очень удобен в профессиональной деятельности – Управление Росреестра по Новосибирской области  принимает предложения о темах публикаций, проводит прямые трансляции, публикует новости и актуальную информацию. Вы всегда будете проинформированы о нововведениях и изменениях.</w:t>
      </w:r>
    </w:p>
    <w:p w:rsidR="00DE7A6B" w:rsidRPr="007C2FCB" w:rsidRDefault="00DE7A6B" w:rsidP="007C2FCB">
      <w:pPr>
        <w:shd w:val="clear" w:color="auto" w:fill="FFFFFF"/>
        <w:ind w:firstLine="709"/>
        <w:jc w:val="both"/>
        <w:outlineLvl w:val="2"/>
        <w:rPr>
          <w:rFonts w:ascii="Segoe UI" w:hAnsi="Segoe UI" w:cs="Segoe UI"/>
          <w:color w:val="000000"/>
          <w:szCs w:val="28"/>
        </w:rPr>
      </w:pPr>
      <w:r w:rsidRPr="00DE7A6B">
        <w:rPr>
          <w:rFonts w:ascii="Segoe UI" w:hAnsi="Segoe UI" w:cs="Segoe UI"/>
          <w:color w:val="000000"/>
          <w:szCs w:val="28"/>
        </w:rPr>
        <w:t xml:space="preserve">Подписывайтесь на страницы </w:t>
      </w:r>
      <w:r w:rsidRPr="007C2FCB">
        <w:rPr>
          <w:rFonts w:ascii="Segoe UI" w:hAnsi="Segoe UI" w:cs="Segoe UI"/>
          <w:color w:val="000000"/>
        </w:rPr>
        <w:t xml:space="preserve">Управления Росреестра по Новосибирской области в </w:t>
      </w:r>
      <w:r w:rsidR="007C2FCB" w:rsidRPr="007C2FCB">
        <w:rPr>
          <w:rFonts w:ascii="Segoe UI" w:hAnsi="Segoe UI" w:cs="Segoe UI"/>
        </w:rPr>
        <w:t xml:space="preserve">ВКонтакте </w:t>
      </w:r>
      <w:hyperlink r:id="rId7" w:history="1">
        <w:r w:rsidR="007C2FCB" w:rsidRPr="007C2FCB">
          <w:rPr>
            <w:rStyle w:val="a5"/>
            <w:rFonts w:ascii="Segoe UI" w:hAnsi="Segoe UI" w:cs="Segoe UI"/>
          </w:rPr>
          <w:t>https://vk.com/rosreestr_nsk</w:t>
        </w:r>
      </w:hyperlink>
      <w:r w:rsidR="007C2FCB" w:rsidRPr="007C2FCB">
        <w:rPr>
          <w:rFonts w:ascii="Segoe UI" w:hAnsi="Segoe UI" w:cs="Segoe UI"/>
        </w:rPr>
        <w:t>,</w:t>
      </w:r>
      <w:r w:rsidR="007C2FCB">
        <w:rPr>
          <w:rFonts w:ascii="Segoe UI" w:hAnsi="Segoe UI" w:cs="Segoe UI"/>
        </w:rPr>
        <w:t xml:space="preserve"> </w:t>
      </w:r>
      <w:r w:rsidR="007C2FCB" w:rsidRPr="007C2FCB">
        <w:rPr>
          <w:rFonts w:ascii="Segoe UI" w:hAnsi="Segoe UI" w:cs="Segoe UI"/>
        </w:rPr>
        <w:t xml:space="preserve">                                            </w:t>
      </w:r>
      <w:r w:rsidR="007C2FCB">
        <w:rPr>
          <w:rFonts w:ascii="Segoe UI" w:hAnsi="Segoe UI" w:cs="Segoe UI"/>
          <w:lang w:val="en-US"/>
        </w:rPr>
        <w:t>I</w:t>
      </w:r>
      <w:r w:rsidR="007C2FCB" w:rsidRPr="007C2FCB">
        <w:rPr>
          <w:rFonts w:ascii="Segoe UI" w:hAnsi="Segoe UI" w:cs="Segoe UI"/>
          <w:lang w:val="en-US"/>
        </w:rPr>
        <w:t>nstagram</w:t>
      </w:r>
      <w:r w:rsidR="007C2FCB" w:rsidRPr="007C2FCB">
        <w:rPr>
          <w:rFonts w:ascii="Segoe UI" w:hAnsi="Segoe UI" w:cs="Segoe UI"/>
        </w:rPr>
        <w:t xml:space="preserve"> </w:t>
      </w:r>
      <w:hyperlink r:id="rId8" w:history="1">
        <w:r w:rsidR="007C2FCB" w:rsidRPr="009F77E3">
          <w:rPr>
            <w:rStyle w:val="a5"/>
            <w:rFonts w:ascii="Segoe UI" w:hAnsi="Segoe UI" w:cs="Segoe UI"/>
            <w:lang w:val="en-US"/>
          </w:rPr>
          <w:t>https</w:t>
        </w:r>
        <w:r w:rsidR="007C2FCB" w:rsidRPr="009F77E3">
          <w:rPr>
            <w:rStyle w:val="a5"/>
            <w:rFonts w:ascii="Segoe UI" w:hAnsi="Segoe UI" w:cs="Segoe UI"/>
          </w:rPr>
          <w:t>://</w:t>
        </w:r>
        <w:r w:rsidR="007C2FCB" w:rsidRPr="009F77E3">
          <w:rPr>
            <w:rStyle w:val="a5"/>
            <w:rFonts w:ascii="Segoe UI" w:hAnsi="Segoe UI" w:cs="Segoe UI"/>
            <w:lang w:val="en-US"/>
          </w:rPr>
          <w:t>www</w:t>
        </w:r>
        <w:r w:rsidR="007C2FCB" w:rsidRPr="009F77E3">
          <w:rPr>
            <w:rStyle w:val="a5"/>
            <w:rFonts w:ascii="Segoe UI" w:hAnsi="Segoe UI" w:cs="Segoe UI"/>
          </w:rPr>
          <w:t>.</w:t>
        </w:r>
        <w:r w:rsidR="007C2FCB" w:rsidRPr="009F77E3">
          <w:rPr>
            <w:rStyle w:val="a5"/>
            <w:rFonts w:ascii="Segoe UI" w:hAnsi="Segoe UI" w:cs="Segoe UI"/>
            <w:lang w:val="en-US"/>
          </w:rPr>
          <w:t>instagram</w:t>
        </w:r>
        <w:r w:rsidR="007C2FCB" w:rsidRPr="009F77E3">
          <w:rPr>
            <w:rStyle w:val="a5"/>
            <w:rFonts w:ascii="Segoe UI" w:hAnsi="Segoe UI" w:cs="Segoe UI"/>
          </w:rPr>
          <w:t>.</w:t>
        </w:r>
        <w:r w:rsidR="007C2FCB" w:rsidRPr="009F77E3">
          <w:rPr>
            <w:rStyle w:val="a5"/>
            <w:rFonts w:ascii="Segoe UI" w:hAnsi="Segoe UI" w:cs="Segoe UI"/>
            <w:lang w:val="en-US"/>
          </w:rPr>
          <w:t>com</w:t>
        </w:r>
        <w:r w:rsidR="007C2FCB" w:rsidRPr="009F77E3">
          <w:rPr>
            <w:rStyle w:val="a5"/>
            <w:rFonts w:ascii="Segoe UI" w:hAnsi="Segoe UI" w:cs="Segoe UI"/>
          </w:rPr>
          <w:t>/</w:t>
        </w:r>
        <w:r w:rsidR="007C2FCB" w:rsidRPr="009F77E3">
          <w:rPr>
            <w:rStyle w:val="a5"/>
            <w:rFonts w:ascii="Segoe UI" w:hAnsi="Segoe UI" w:cs="Segoe UI"/>
            <w:lang w:val="en-US"/>
          </w:rPr>
          <w:t>rosreestr</w:t>
        </w:r>
        <w:r w:rsidR="007C2FCB" w:rsidRPr="009F77E3">
          <w:rPr>
            <w:rStyle w:val="a5"/>
            <w:rFonts w:ascii="Segoe UI" w:hAnsi="Segoe UI" w:cs="Segoe UI"/>
          </w:rPr>
          <w:t>_</w:t>
        </w:r>
        <w:r w:rsidR="007C2FCB" w:rsidRPr="009F77E3">
          <w:rPr>
            <w:rStyle w:val="a5"/>
            <w:rFonts w:ascii="Segoe UI" w:hAnsi="Segoe UI" w:cs="Segoe UI"/>
            <w:lang w:val="en-US"/>
          </w:rPr>
          <w:t>nsk</w:t>
        </w:r>
      </w:hyperlink>
      <w:r w:rsidR="007C2FCB">
        <w:rPr>
          <w:rFonts w:ascii="Segoe UI" w:hAnsi="Segoe UI" w:cs="Segoe UI"/>
        </w:rPr>
        <w:t xml:space="preserve"> </w:t>
      </w:r>
      <w:r w:rsidRPr="007C2FCB">
        <w:rPr>
          <w:rFonts w:ascii="Segoe UI" w:hAnsi="Segoe UI" w:cs="Segoe UI"/>
          <w:color w:val="000000"/>
        </w:rPr>
        <w:t>и получать государственные услуги Росреестра станет проще!</w:t>
      </w:r>
    </w:p>
    <w:p w:rsidR="00111808" w:rsidRPr="00A63013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C2FCB" w:rsidRPr="00A63013" w:rsidRDefault="007C2FCB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Pr="00A63013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A63013" w:rsidRPr="00A63013" w:rsidRDefault="00A63013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63013"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36148D" w:rsidRPr="00A63013" w:rsidRDefault="00A63013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A63013">
        <w:rPr>
          <w:rFonts w:ascii="Times New Roman" w:hAnsi="Times New Roman" w:cs="Times New Roman"/>
          <w:i/>
          <w:sz w:val="26"/>
          <w:szCs w:val="26"/>
        </w:rPr>
        <w:t>Управления Росреестра по Новосибирской области</w:t>
      </w:r>
    </w:p>
    <w:p w:rsidR="0036148D" w:rsidRPr="00A63013" w:rsidRDefault="0036148D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36148D" w:rsidRPr="00A63013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F7B" w:rsidRDefault="00875F7B">
      <w:r>
        <w:separator/>
      </w:r>
    </w:p>
  </w:endnote>
  <w:endnote w:type="continuationSeparator" w:id="0">
    <w:p w:rsidR="00875F7B" w:rsidRDefault="00875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F7B" w:rsidRDefault="00875F7B">
      <w:r>
        <w:separator/>
      </w:r>
    </w:p>
  </w:footnote>
  <w:footnote w:type="continuationSeparator" w:id="0">
    <w:p w:rsidR="00875F7B" w:rsidRDefault="00875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63013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numPicBullet w:numPicBulletId="1">
    <w:pict>
      <v:shape id="_x0000_i1038" type="#_x0000_t75" style="width:3in;height:3in" o:bullet="t"/>
    </w:pict>
  </w:numPicBullet>
  <w:numPicBullet w:numPicBulletId="2">
    <w:pict>
      <v:shape id="_x0000_i1039" type="#_x0000_t75" style="width:3in;height:3in" o:bullet="t"/>
    </w:pict>
  </w:numPicBullet>
  <w:numPicBullet w:numPicBulletId="3">
    <w:pict>
      <v:shape id="_x0000_i1040" type="#_x0000_t75" style="width:3in;height:3in" o:bullet="t"/>
    </w:pict>
  </w:numPicBullet>
  <w:numPicBullet w:numPicBulletId="4">
    <w:pict>
      <v:shape id="_x0000_i1041" type="#_x0000_t75" style="width:3in;height:3in" o:bullet="t"/>
    </w:pict>
  </w:numPicBullet>
  <w:numPicBullet w:numPicBulletId="5">
    <w:pict>
      <v:shape id="_x0000_i1042" type="#_x0000_t75" style="width:3in;height:3in" o:bullet="t"/>
    </w:pict>
  </w:numPicBullet>
  <w:abstractNum w:abstractNumId="0">
    <w:nsid w:val="0B777DCC"/>
    <w:multiLevelType w:val="hybridMultilevel"/>
    <w:tmpl w:val="73BC697E"/>
    <w:lvl w:ilvl="0" w:tplc="E89A1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B6ACF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5F6A"/>
    <w:rsid w:val="00326B20"/>
    <w:rsid w:val="00327D14"/>
    <w:rsid w:val="00327E61"/>
    <w:rsid w:val="00330B52"/>
    <w:rsid w:val="003464F1"/>
    <w:rsid w:val="0034772D"/>
    <w:rsid w:val="003572B8"/>
    <w:rsid w:val="0036148D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C2FCB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75F7B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63013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721"/>
    <w:rsid w:val="00BC27B2"/>
    <w:rsid w:val="00BD6651"/>
    <w:rsid w:val="00BF7168"/>
    <w:rsid w:val="00C03660"/>
    <w:rsid w:val="00C16A40"/>
    <w:rsid w:val="00C33CFE"/>
    <w:rsid w:val="00C352A9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27CF9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206D"/>
    <w:rsid w:val="00DE6AF6"/>
    <w:rsid w:val="00DE74F3"/>
    <w:rsid w:val="00DE7A6B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ad">
    <w:name w:val="List Paragraph"/>
    <w:basedOn w:val="a"/>
    <w:uiPriority w:val="34"/>
    <w:qFormat/>
    <w:rsid w:val="00DE7A6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rosreestr_n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1870</CharactersWithSpaces>
  <SharedDoc>false</SharedDoc>
  <HLinks>
    <vt:vector size="42" baseType="variant">
      <vt:variant>
        <vt:i4>1376363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15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12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9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1703969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https://www.instagram.com/rosreestr_nsk</vt:lpwstr>
      </vt:variant>
      <vt:variant>
        <vt:lpwstr/>
      </vt:variant>
      <vt:variant>
        <vt:i4>1310840</vt:i4>
      </vt:variant>
      <vt:variant>
        <vt:i4>0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2021-01-18T05:08:00Z</dcterms:created>
  <dcterms:modified xsi:type="dcterms:W3CDTF">2021-01-18T05:08:00Z</dcterms:modified>
</cp:coreProperties>
</file>