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C9" w:rsidRDefault="00750FC9"/>
    <w:p w:rsidR="009B30C2" w:rsidRDefault="009B30C2" w:rsidP="009B30C2">
      <w:pPr>
        <w:pStyle w:val="2"/>
        <w:jc w:val="center"/>
        <w:rPr>
          <w:b w:val="0"/>
        </w:rPr>
      </w:pPr>
    </w:p>
    <w:p w:rsidR="009B30C2" w:rsidRDefault="009B30C2" w:rsidP="009B30C2">
      <w:pPr>
        <w:jc w:val="center"/>
        <w:rPr>
          <w:b/>
          <w:szCs w:val="28"/>
        </w:rPr>
      </w:pPr>
    </w:p>
    <w:p w:rsidR="009B30C2" w:rsidRPr="0059689E" w:rsidRDefault="009B30C2" w:rsidP="009B30C2">
      <w:pPr>
        <w:jc w:val="center"/>
        <w:rPr>
          <w:b/>
          <w:szCs w:val="28"/>
        </w:rPr>
      </w:pPr>
    </w:p>
    <w:p w:rsidR="009B30C2" w:rsidRPr="0059689E" w:rsidRDefault="009B30C2" w:rsidP="009B30C2">
      <w:pPr>
        <w:jc w:val="center"/>
        <w:rPr>
          <w:b/>
          <w:szCs w:val="28"/>
        </w:rPr>
      </w:pPr>
      <w:r w:rsidRPr="0059689E">
        <w:rPr>
          <w:b/>
          <w:szCs w:val="28"/>
        </w:rPr>
        <w:t xml:space="preserve">АДМИНИСТРАЦИЯ </w:t>
      </w:r>
      <w:r w:rsidR="006E221B">
        <w:rPr>
          <w:b/>
          <w:szCs w:val="28"/>
        </w:rPr>
        <w:t xml:space="preserve">НОВОЯРКОВСКОГО СЕЛЬСОВЕТА </w:t>
      </w:r>
      <w:r w:rsidRPr="0059689E">
        <w:rPr>
          <w:b/>
          <w:szCs w:val="28"/>
        </w:rPr>
        <w:t>БАРАБИНСКОГО РАЙОНА</w:t>
      </w:r>
      <w:r w:rsidR="006E221B">
        <w:rPr>
          <w:b/>
          <w:szCs w:val="28"/>
        </w:rPr>
        <w:t xml:space="preserve"> НОВОСИБИРСКОЙ ОБЛАСТИ</w:t>
      </w:r>
    </w:p>
    <w:p w:rsidR="009B30C2" w:rsidRPr="0059689E" w:rsidRDefault="009B30C2" w:rsidP="009B30C2">
      <w:pPr>
        <w:jc w:val="center"/>
        <w:rPr>
          <w:b/>
          <w:szCs w:val="28"/>
        </w:rPr>
      </w:pPr>
    </w:p>
    <w:p w:rsidR="009B30C2" w:rsidRPr="0059689E" w:rsidRDefault="009B30C2" w:rsidP="009B30C2">
      <w:pPr>
        <w:jc w:val="center"/>
        <w:rPr>
          <w:b/>
          <w:szCs w:val="28"/>
        </w:rPr>
      </w:pPr>
      <w:r w:rsidRPr="0059689E">
        <w:rPr>
          <w:b/>
          <w:szCs w:val="28"/>
        </w:rPr>
        <w:t>ПОСТАНОВЛЕНИЕ</w:t>
      </w:r>
    </w:p>
    <w:p w:rsidR="009B30C2" w:rsidRPr="0059689E" w:rsidRDefault="009B30C2" w:rsidP="009B30C2">
      <w:pPr>
        <w:jc w:val="center"/>
        <w:rPr>
          <w:szCs w:val="28"/>
        </w:rPr>
      </w:pPr>
    </w:p>
    <w:p w:rsidR="009B30C2" w:rsidRPr="0059689E" w:rsidRDefault="006E221B" w:rsidP="006E221B">
      <w:pPr>
        <w:jc w:val="left"/>
        <w:rPr>
          <w:szCs w:val="28"/>
        </w:rPr>
      </w:pPr>
      <w:r>
        <w:rPr>
          <w:szCs w:val="28"/>
        </w:rPr>
        <w:t xml:space="preserve">15.07.2016                                                                                          </w:t>
      </w:r>
      <w:r w:rsidR="009B30C2" w:rsidRPr="0059689E">
        <w:rPr>
          <w:szCs w:val="28"/>
        </w:rPr>
        <w:t xml:space="preserve">№ </w:t>
      </w:r>
      <w:r>
        <w:rPr>
          <w:szCs w:val="28"/>
        </w:rPr>
        <w:t>39</w:t>
      </w:r>
    </w:p>
    <w:p w:rsidR="00D7003F" w:rsidRPr="0059689E" w:rsidRDefault="00D7003F" w:rsidP="009B30C2">
      <w:pPr>
        <w:jc w:val="center"/>
        <w:rPr>
          <w:szCs w:val="28"/>
        </w:rPr>
      </w:pPr>
    </w:p>
    <w:p w:rsidR="00D7003F" w:rsidRPr="00E16528" w:rsidRDefault="00D7003F" w:rsidP="00D700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E16528">
        <w:rPr>
          <w:b/>
          <w:bCs/>
          <w:szCs w:val="28"/>
        </w:rPr>
        <w:t xml:space="preserve">Об утверждении Порядка </w:t>
      </w:r>
      <w:r w:rsidRPr="00E16528">
        <w:rPr>
          <w:b/>
          <w:szCs w:val="28"/>
        </w:rPr>
        <w:t xml:space="preserve">рассмотрения администрацией </w:t>
      </w:r>
      <w:r w:rsidR="006E221B">
        <w:rPr>
          <w:b/>
          <w:szCs w:val="28"/>
        </w:rPr>
        <w:t xml:space="preserve">Новоярковского сельсовета </w:t>
      </w:r>
      <w:r w:rsidRPr="00E16528">
        <w:rPr>
          <w:b/>
          <w:szCs w:val="28"/>
        </w:rPr>
        <w:t xml:space="preserve">Барабинского района </w:t>
      </w:r>
      <w:r w:rsidR="006E221B">
        <w:rPr>
          <w:b/>
          <w:szCs w:val="28"/>
        </w:rPr>
        <w:t xml:space="preserve"> Новосибирской области </w:t>
      </w:r>
      <w:r w:rsidRPr="00E16528">
        <w:rPr>
          <w:b/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E16528">
        <w:rPr>
          <w:b/>
          <w:bCs/>
          <w:szCs w:val="28"/>
        </w:rPr>
        <w:t xml:space="preserve"> Закона Новосибирской области </w:t>
      </w:r>
      <w:r w:rsidRPr="00E16528">
        <w:rPr>
          <w:b/>
          <w:szCs w:val="28"/>
        </w:rPr>
        <w:t xml:space="preserve">от 01.07.2015 № 583-ОЗ </w:t>
      </w:r>
      <w:r w:rsidR="00411064" w:rsidRPr="00E16528">
        <w:rPr>
          <w:b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proofErr w:type="gramEnd"/>
      <w:r w:rsidR="00411064" w:rsidRPr="00E16528">
        <w:rPr>
          <w:b/>
          <w:szCs w:val="28"/>
        </w:rPr>
        <w:t xml:space="preserve">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D7003F" w:rsidRPr="0059689E" w:rsidRDefault="00D7003F" w:rsidP="00D7003F">
      <w:pPr>
        <w:jc w:val="center"/>
        <w:rPr>
          <w:b/>
          <w:szCs w:val="28"/>
        </w:rPr>
      </w:pPr>
    </w:p>
    <w:p w:rsidR="00D7003F" w:rsidRPr="0059689E" w:rsidRDefault="00D7003F" w:rsidP="00D7003F">
      <w:pPr>
        <w:jc w:val="center"/>
        <w:rPr>
          <w:b/>
          <w:szCs w:val="28"/>
        </w:rPr>
      </w:pPr>
    </w:p>
    <w:p w:rsidR="00D7003F" w:rsidRPr="0059689E" w:rsidRDefault="00D7003F" w:rsidP="00D7003F">
      <w:pPr>
        <w:rPr>
          <w:szCs w:val="28"/>
        </w:rPr>
      </w:pPr>
      <w:proofErr w:type="gramStart"/>
      <w:r w:rsidRPr="0059689E">
        <w:rPr>
          <w:szCs w:val="28"/>
        </w:rPr>
        <w:t>Во исполнение подпункта 3 пункта 2 статьи 39.6 Земельного Кодекса Российской Федерации, Закона Новосибирской области 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Постановления Правительства Новосибирской области от</w:t>
      </w:r>
      <w:proofErr w:type="gramEnd"/>
      <w:r w:rsidRPr="0059689E">
        <w:rPr>
          <w:szCs w:val="28"/>
        </w:rPr>
        <w:t xml:space="preserve"> </w:t>
      </w:r>
      <w:proofErr w:type="gramStart"/>
      <w:r w:rsidRPr="0059689E">
        <w:rPr>
          <w:szCs w:val="28"/>
        </w:rPr>
        <w:t xml:space="preserve">23.11.2015 № 407-п «Об утверждении порядка рассмотрения документов, обосновывающих соответствие масштабного инвестиционного проекта критериям, установленным </w:t>
      </w:r>
      <w:r w:rsidR="00411064">
        <w:rPr>
          <w:szCs w:val="28"/>
        </w:rPr>
        <w:t>статьей</w:t>
      </w:r>
      <w:r w:rsidRPr="0059689E">
        <w:rPr>
          <w:szCs w:val="28"/>
        </w:rPr>
        <w:t xml:space="preserve"> 1 Закона Новосибирской области от 01.07.2015 № 583-ОЗ </w:t>
      </w:r>
      <w:r w:rsidR="00411064">
        <w:rPr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</w:t>
      </w:r>
      <w:proofErr w:type="gramEnd"/>
      <w:r w:rsidR="00411064">
        <w:rPr>
          <w:szCs w:val="28"/>
        </w:rPr>
        <w:t xml:space="preserve"> земель на территории Новосибирской области»</w:t>
      </w:r>
      <w:r w:rsidRPr="0059689E">
        <w:rPr>
          <w:szCs w:val="28"/>
        </w:rPr>
        <w:t>,  р</w:t>
      </w:r>
      <w:r w:rsidRPr="0059689E">
        <w:rPr>
          <w:szCs w:val="28"/>
          <w:lang w:eastAsia="ar-SA"/>
        </w:rPr>
        <w:t xml:space="preserve">уководствуясь Уставом </w:t>
      </w:r>
      <w:r w:rsidR="006E221B">
        <w:rPr>
          <w:szCs w:val="28"/>
          <w:lang w:eastAsia="ar-SA"/>
        </w:rPr>
        <w:t xml:space="preserve"> Новоярковского сельсовета </w:t>
      </w:r>
      <w:r w:rsidRPr="0059689E">
        <w:rPr>
          <w:szCs w:val="28"/>
          <w:lang w:eastAsia="ar-SA"/>
        </w:rPr>
        <w:t>Барабинского района</w:t>
      </w:r>
      <w:r w:rsidR="006E221B">
        <w:rPr>
          <w:szCs w:val="28"/>
          <w:lang w:eastAsia="ar-SA"/>
        </w:rPr>
        <w:t xml:space="preserve"> Новосибирской области</w:t>
      </w:r>
      <w:r w:rsidRPr="0059689E">
        <w:rPr>
          <w:szCs w:val="28"/>
          <w:lang w:eastAsia="ar-SA"/>
        </w:rPr>
        <w:t>,</w:t>
      </w:r>
      <w:r w:rsidRPr="0059689E">
        <w:rPr>
          <w:szCs w:val="28"/>
        </w:rPr>
        <w:t xml:space="preserve"> </w:t>
      </w:r>
    </w:p>
    <w:p w:rsidR="00D7003F" w:rsidRPr="0059689E" w:rsidRDefault="00D7003F" w:rsidP="006E221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9689E">
        <w:rPr>
          <w:szCs w:val="28"/>
        </w:rPr>
        <w:t>ПОСТАНОВЛЯЮ:</w:t>
      </w:r>
    </w:p>
    <w:p w:rsidR="00D7003F" w:rsidRPr="0059689E" w:rsidRDefault="00D7003F" w:rsidP="00827F24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9689E">
        <w:rPr>
          <w:szCs w:val="28"/>
        </w:rPr>
        <w:t xml:space="preserve">Утвердить Порядок рассмотрения администрацией </w:t>
      </w:r>
      <w:r w:rsidR="006E221B">
        <w:rPr>
          <w:szCs w:val="28"/>
        </w:rPr>
        <w:t xml:space="preserve">Новоярковского сельсовета </w:t>
      </w:r>
      <w:r w:rsidRPr="0059689E">
        <w:rPr>
          <w:szCs w:val="28"/>
        </w:rPr>
        <w:t xml:space="preserve">Барабинского района </w:t>
      </w:r>
      <w:r w:rsidR="006E221B">
        <w:rPr>
          <w:szCs w:val="28"/>
        </w:rPr>
        <w:t xml:space="preserve">Новосибирской области </w:t>
      </w:r>
      <w:r w:rsidRPr="0059689E">
        <w:rPr>
          <w:szCs w:val="28"/>
        </w:rPr>
        <w:t xml:space="preserve"> ходатайств юридических лиц о реализации масштабных инвестиционных проектов и их </w:t>
      </w:r>
      <w:r w:rsidRPr="0059689E">
        <w:rPr>
          <w:szCs w:val="28"/>
        </w:rPr>
        <w:lastRenderedPageBreak/>
        <w:t>соответствии критериям, установленным подпунктом 2 пункта 1 статьи 1</w:t>
      </w:r>
      <w:r w:rsidRPr="0059689E">
        <w:rPr>
          <w:bCs/>
          <w:szCs w:val="28"/>
        </w:rPr>
        <w:t xml:space="preserve"> Закона Новосибирской области </w:t>
      </w:r>
      <w:r w:rsidRPr="0059689E">
        <w:rPr>
          <w:szCs w:val="28"/>
        </w:rPr>
        <w:t xml:space="preserve">от 01.07.2015 № 583-ОЗ </w:t>
      </w:r>
      <w:r w:rsidR="00411064"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</w:t>
      </w:r>
      <w:r w:rsidR="00B4701F" w:rsidRPr="0059689E">
        <w:rPr>
          <w:szCs w:val="28"/>
        </w:rPr>
        <w:t>(далее – П</w:t>
      </w:r>
      <w:r w:rsidRPr="0059689E">
        <w:rPr>
          <w:szCs w:val="28"/>
        </w:rPr>
        <w:t>орядок)</w:t>
      </w:r>
      <w:r w:rsidR="0059689E">
        <w:rPr>
          <w:szCs w:val="28"/>
        </w:rPr>
        <w:t xml:space="preserve"> (приложение №1)</w:t>
      </w:r>
      <w:r w:rsidRPr="0059689E">
        <w:rPr>
          <w:szCs w:val="28"/>
        </w:rPr>
        <w:t>.</w:t>
      </w:r>
    </w:p>
    <w:p w:rsidR="00B4701F" w:rsidRPr="0059689E" w:rsidRDefault="00B4701F" w:rsidP="00827F24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9689E">
        <w:rPr>
          <w:szCs w:val="28"/>
        </w:rPr>
        <w:t>Настоящее постановление разместить на официальном сайте  администрации</w:t>
      </w:r>
      <w:r w:rsidR="00E80956">
        <w:rPr>
          <w:szCs w:val="28"/>
        </w:rPr>
        <w:t xml:space="preserve"> Новоярковского сельсовета</w:t>
      </w:r>
      <w:r w:rsidRPr="0059689E">
        <w:rPr>
          <w:szCs w:val="28"/>
        </w:rPr>
        <w:t xml:space="preserve"> Барабинского района</w:t>
      </w:r>
      <w:r w:rsidR="00E80956">
        <w:rPr>
          <w:szCs w:val="28"/>
        </w:rPr>
        <w:t xml:space="preserve"> Нвоосибирской области</w:t>
      </w:r>
      <w:r w:rsidRPr="0059689E">
        <w:rPr>
          <w:szCs w:val="28"/>
        </w:rPr>
        <w:t xml:space="preserve"> в информационно-телекоммуникационной сети «Интернет».</w:t>
      </w:r>
    </w:p>
    <w:p w:rsidR="00B4701F" w:rsidRPr="0059689E" w:rsidRDefault="00B4701F" w:rsidP="00827F24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59689E">
        <w:rPr>
          <w:szCs w:val="28"/>
        </w:rPr>
        <w:t>Контроль за</w:t>
      </w:r>
      <w:proofErr w:type="gramEnd"/>
      <w:r w:rsidRPr="0059689E">
        <w:rPr>
          <w:szCs w:val="28"/>
        </w:rPr>
        <w:t xml:space="preserve"> исполнением настоя</w:t>
      </w:r>
      <w:r w:rsidR="0034063F">
        <w:rPr>
          <w:szCs w:val="28"/>
        </w:rPr>
        <w:t>щего постановления оставляю за собой.</w:t>
      </w:r>
    </w:p>
    <w:p w:rsidR="00D7003F" w:rsidRPr="0059689E" w:rsidRDefault="00D7003F" w:rsidP="00827F24">
      <w:pPr>
        <w:autoSpaceDE w:val="0"/>
        <w:autoSpaceDN w:val="0"/>
        <w:adjustRightInd w:val="0"/>
        <w:rPr>
          <w:szCs w:val="28"/>
        </w:rPr>
      </w:pPr>
    </w:p>
    <w:p w:rsidR="009B30C2" w:rsidRPr="0059689E" w:rsidRDefault="009B30C2" w:rsidP="009B30C2">
      <w:pPr>
        <w:widowControl w:val="0"/>
        <w:adjustRightInd w:val="0"/>
        <w:rPr>
          <w:szCs w:val="28"/>
        </w:rPr>
      </w:pPr>
    </w:p>
    <w:p w:rsidR="009B30C2" w:rsidRPr="0059689E" w:rsidRDefault="009B30C2" w:rsidP="009B30C2">
      <w:pPr>
        <w:widowControl w:val="0"/>
        <w:adjustRightInd w:val="0"/>
        <w:rPr>
          <w:szCs w:val="28"/>
        </w:rPr>
      </w:pPr>
    </w:p>
    <w:p w:rsidR="00E80956" w:rsidRDefault="009B30C2" w:rsidP="0062133F">
      <w:pPr>
        <w:widowControl w:val="0"/>
        <w:adjustRightInd w:val="0"/>
        <w:ind w:firstLine="0"/>
        <w:rPr>
          <w:szCs w:val="28"/>
        </w:rPr>
      </w:pPr>
      <w:r w:rsidRPr="0059689E">
        <w:rPr>
          <w:szCs w:val="28"/>
        </w:rPr>
        <w:t xml:space="preserve">Глава </w:t>
      </w:r>
      <w:r w:rsidR="00E80956">
        <w:rPr>
          <w:szCs w:val="28"/>
        </w:rPr>
        <w:t>Новоярковского сельсовета                                      В.Г.Бондаренко</w:t>
      </w:r>
    </w:p>
    <w:p w:rsidR="00E80956" w:rsidRDefault="009B30C2" w:rsidP="0062133F">
      <w:pPr>
        <w:widowControl w:val="0"/>
        <w:adjustRightInd w:val="0"/>
        <w:ind w:firstLine="0"/>
        <w:rPr>
          <w:szCs w:val="28"/>
        </w:rPr>
      </w:pPr>
      <w:r w:rsidRPr="0059689E">
        <w:rPr>
          <w:szCs w:val="28"/>
        </w:rPr>
        <w:t xml:space="preserve">Барабинского района </w:t>
      </w:r>
    </w:p>
    <w:p w:rsidR="009B30C2" w:rsidRPr="0059689E" w:rsidRDefault="00E80956" w:rsidP="0062133F">
      <w:pPr>
        <w:widowControl w:val="0"/>
        <w:adjustRightInd w:val="0"/>
        <w:ind w:firstLine="0"/>
        <w:rPr>
          <w:szCs w:val="28"/>
        </w:rPr>
      </w:pPr>
      <w:r>
        <w:rPr>
          <w:szCs w:val="28"/>
        </w:rPr>
        <w:t>Новосибирской области</w:t>
      </w:r>
      <w:r w:rsidR="009B30C2" w:rsidRPr="0059689E">
        <w:rPr>
          <w:szCs w:val="28"/>
        </w:rPr>
        <w:t xml:space="preserve"> </w:t>
      </w:r>
      <w:r w:rsidR="0062133F" w:rsidRPr="0059689E">
        <w:rPr>
          <w:szCs w:val="28"/>
        </w:rPr>
        <w:t xml:space="preserve">          </w:t>
      </w:r>
      <w:r w:rsidR="0059689E">
        <w:rPr>
          <w:szCs w:val="28"/>
        </w:rPr>
        <w:t xml:space="preserve">                    </w:t>
      </w:r>
      <w:r w:rsidR="0062133F" w:rsidRPr="0059689E">
        <w:rPr>
          <w:szCs w:val="28"/>
        </w:rPr>
        <w:t xml:space="preserve">      </w:t>
      </w:r>
      <w:r w:rsidR="00045C6D" w:rsidRPr="0059689E">
        <w:rPr>
          <w:szCs w:val="28"/>
        </w:rPr>
        <w:t xml:space="preserve"> </w:t>
      </w:r>
      <w:r w:rsidR="0062133F" w:rsidRPr="0059689E">
        <w:rPr>
          <w:szCs w:val="28"/>
        </w:rPr>
        <w:t xml:space="preserve">   </w:t>
      </w:r>
      <w:r w:rsidR="00B4701F" w:rsidRPr="0059689E">
        <w:rPr>
          <w:szCs w:val="28"/>
        </w:rPr>
        <w:t xml:space="preserve">               </w:t>
      </w:r>
      <w:r w:rsidR="0062133F" w:rsidRPr="0059689E">
        <w:rPr>
          <w:szCs w:val="28"/>
        </w:rPr>
        <w:t xml:space="preserve">        </w:t>
      </w:r>
    </w:p>
    <w:p w:rsidR="009B30C2" w:rsidRPr="0059689E" w:rsidRDefault="009B30C2" w:rsidP="009B30C2">
      <w:pPr>
        <w:tabs>
          <w:tab w:val="left" w:pos="3945"/>
        </w:tabs>
        <w:suppressAutoHyphens/>
        <w:adjustRightInd w:val="0"/>
        <w:rPr>
          <w:szCs w:val="28"/>
        </w:rPr>
      </w:pPr>
      <w:r w:rsidRPr="0059689E">
        <w:rPr>
          <w:szCs w:val="28"/>
        </w:rPr>
        <w:tab/>
      </w:r>
    </w:p>
    <w:p w:rsidR="009B30C2" w:rsidRPr="00B4701F" w:rsidRDefault="009B30C2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 w:rsidP="00B4701F">
      <w:pPr>
        <w:ind w:firstLine="0"/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Pr="00B4701F" w:rsidRDefault="00045C6D">
      <w:pPr>
        <w:rPr>
          <w:sz w:val="26"/>
          <w:szCs w:val="26"/>
        </w:rPr>
      </w:pPr>
    </w:p>
    <w:p w:rsidR="00045C6D" w:rsidRDefault="00045C6D"/>
    <w:p w:rsidR="00045C6D" w:rsidRDefault="00045C6D"/>
    <w:p w:rsidR="00045C6D" w:rsidRDefault="00045C6D"/>
    <w:p w:rsidR="00B4701F" w:rsidRDefault="00B4701F" w:rsidP="0059689E">
      <w:pPr>
        <w:ind w:firstLine="0"/>
      </w:pPr>
    </w:p>
    <w:p w:rsidR="00B4701F" w:rsidRDefault="00B4701F">
      <w:bookmarkStart w:id="0" w:name="_GoBack"/>
      <w:bookmarkEnd w:id="0"/>
    </w:p>
    <w:p w:rsidR="00B4701F" w:rsidRDefault="00B4701F"/>
    <w:p w:rsidR="00045C6D" w:rsidRDefault="00045C6D"/>
    <w:p w:rsidR="00045C6D" w:rsidRDefault="00045C6D"/>
    <w:p w:rsidR="0034063F" w:rsidRPr="002E1F2B" w:rsidRDefault="0034063F"/>
    <w:p w:rsidR="0062133F" w:rsidRPr="008A719E" w:rsidRDefault="0062133F" w:rsidP="0062133F">
      <w:pPr>
        <w:ind w:firstLine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8A719E" w:rsidRPr="008A719E" w:rsidRDefault="0062133F" w:rsidP="008A719E">
      <w:pPr>
        <w:ind w:firstLine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</w:t>
      </w:r>
    </w:p>
    <w:p w:rsidR="008A719E" w:rsidRPr="008A719E" w:rsidRDefault="008A719E" w:rsidP="0062133F">
      <w:pPr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A719E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62133F">
        <w:rPr>
          <w:rFonts w:eastAsia="Calibri"/>
          <w:sz w:val="24"/>
          <w:szCs w:val="24"/>
          <w:lang w:eastAsia="en-US"/>
        </w:rPr>
        <w:t>Барабинского района</w:t>
      </w:r>
    </w:p>
    <w:p w:rsidR="008A719E" w:rsidRPr="008A719E" w:rsidRDefault="008A719E" w:rsidP="008A719E">
      <w:pPr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A719E">
        <w:rPr>
          <w:rFonts w:eastAsia="Calibri"/>
          <w:sz w:val="24"/>
          <w:szCs w:val="24"/>
          <w:lang w:eastAsia="en-US"/>
        </w:rPr>
        <w:t xml:space="preserve">от </w:t>
      </w:r>
      <w:r w:rsidR="00E80956">
        <w:rPr>
          <w:rFonts w:eastAsia="Calibri"/>
          <w:sz w:val="24"/>
          <w:szCs w:val="24"/>
          <w:lang w:eastAsia="en-US"/>
        </w:rPr>
        <w:t>15.07.2016</w:t>
      </w:r>
      <w:r w:rsidRPr="008A719E">
        <w:rPr>
          <w:rFonts w:eastAsia="Calibri"/>
          <w:sz w:val="24"/>
          <w:szCs w:val="24"/>
          <w:lang w:eastAsia="en-US"/>
        </w:rPr>
        <w:t xml:space="preserve"> № </w:t>
      </w:r>
      <w:r w:rsidR="00E80956">
        <w:rPr>
          <w:rFonts w:eastAsia="Calibri"/>
          <w:sz w:val="24"/>
          <w:szCs w:val="24"/>
          <w:lang w:eastAsia="en-US"/>
        </w:rPr>
        <w:t>39</w:t>
      </w:r>
    </w:p>
    <w:p w:rsidR="008A719E" w:rsidRDefault="008A719E" w:rsidP="008A719E">
      <w:pPr>
        <w:shd w:val="clear" w:color="auto" w:fill="FFFFFF"/>
        <w:spacing w:before="75" w:after="75" w:line="312" w:lineRule="atLeast"/>
        <w:ind w:firstLine="0"/>
        <w:rPr>
          <w:sz w:val="24"/>
          <w:szCs w:val="24"/>
        </w:rPr>
      </w:pPr>
      <w:r w:rsidRPr="008A719E">
        <w:rPr>
          <w:sz w:val="24"/>
          <w:szCs w:val="24"/>
        </w:rPr>
        <w:t> </w:t>
      </w:r>
    </w:p>
    <w:p w:rsidR="00B4701F" w:rsidRPr="00C66E06" w:rsidRDefault="00B4701F" w:rsidP="00B4701F">
      <w:pPr>
        <w:autoSpaceDE w:val="0"/>
        <w:autoSpaceDN w:val="0"/>
        <w:adjustRightInd w:val="0"/>
        <w:ind w:firstLine="540"/>
        <w:rPr>
          <w:szCs w:val="28"/>
        </w:rPr>
      </w:pP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</w:p>
    <w:p w:rsidR="00B4701F" w:rsidRPr="00B4701F" w:rsidRDefault="00B4701F" w:rsidP="00B470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62"/>
      <w:bookmarkEnd w:id="1"/>
      <w:r w:rsidRPr="00B4701F">
        <w:rPr>
          <w:b/>
          <w:bCs/>
          <w:szCs w:val="28"/>
        </w:rPr>
        <w:t>ПОРЯДОК</w:t>
      </w:r>
    </w:p>
    <w:p w:rsidR="00B4701F" w:rsidRPr="008B1EAD" w:rsidRDefault="00B4701F" w:rsidP="00B4701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B1EAD">
        <w:rPr>
          <w:szCs w:val="28"/>
        </w:rPr>
        <w:t>рассмотрения</w:t>
      </w:r>
      <w:r w:rsidRPr="00B4701F">
        <w:rPr>
          <w:sz w:val="26"/>
          <w:szCs w:val="26"/>
        </w:rPr>
        <w:t xml:space="preserve"> </w:t>
      </w:r>
      <w:r w:rsidRPr="00B4701F">
        <w:rPr>
          <w:szCs w:val="28"/>
        </w:rPr>
        <w:t xml:space="preserve">администрацией </w:t>
      </w:r>
      <w:r w:rsidR="00E80956">
        <w:rPr>
          <w:szCs w:val="28"/>
        </w:rPr>
        <w:t xml:space="preserve">Новоярковского сельсовета </w:t>
      </w:r>
      <w:r w:rsidRPr="00B4701F">
        <w:rPr>
          <w:szCs w:val="28"/>
        </w:rPr>
        <w:t>Барабинского района</w:t>
      </w:r>
      <w:r w:rsidRPr="008B1EAD">
        <w:rPr>
          <w:szCs w:val="28"/>
        </w:rPr>
        <w:t xml:space="preserve"> </w:t>
      </w:r>
      <w:r w:rsidR="00E80956">
        <w:rPr>
          <w:szCs w:val="28"/>
        </w:rPr>
        <w:t xml:space="preserve">Новосибирской области </w:t>
      </w:r>
      <w:r w:rsidRPr="008B1EAD">
        <w:rPr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 w:rsidRPr="008B1EAD">
        <w:rPr>
          <w:bCs/>
          <w:szCs w:val="28"/>
        </w:rPr>
        <w:t xml:space="preserve"> </w:t>
      </w:r>
      <w:r w:rsidRPr="008B1EAD">
        <w:rPr>
          <w:szCs w:val="28"/>
        </w:rPr>
        <w:t xml:space="preserve">подпунктом 2 пункта 1 статьи 1 </w:t>
      </w:r>
      <w:r w:rsidRPr="008B1EAD">
        <w:rPr>
          <w:bCs/>
          <w:szCs w:val="28"/>
        </w:rPr>
        <w:t xml:space="preserve">Закона Новосибирской области </w:t>
      </w:r>
      <w:r w:rsidRPr="008B1EAD">
        <w:rPr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Pr="008B1EAD">
        <w:rPr>
          <w:szCs w:val="28"/>
        </w:rPr>
        <w:t xml:space="preserve"> Закона Новосибирской области «Об использовании земель на территории Новосибирской области»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4701F" w:rsidRPr="00823DF1" w:rsidRDefault="00B4701F" w:rsidP="00B4701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1. </w:t>
      </w:r>
      <w:proofErr w:type="gramStart"/>
      <w:r>
        <w:rPr>
          <w:bCs/>
          <w:szCs w:val="28"/>
        </w:rPr>
        <w:t>П</w:t>
      </w:r>
      <w:r w:rsidRPr="00823DF1">
        <w:rPr>
          <w:bCs/>
          <w:szCs w:val="28"/>
        </w:rPr>
        <w:t xml:space="preserve">орядок </w:t>
      </w:r>
      <w:r w:rsidRPr="00823DF1">
        <w:rPr>
          <w:szCs w:val="28"/>
        </w:rPr>
        <w:t xml:space="preserve">рассмотрения </w:t>
      </w:r>
      <w:r w:rsidRPr="00B4701F">
        <w:rPr>
          <w:szCs w:val="28"/>
        </w:rPr>
        <w:t>администрацией</w:t>
      </w:r>
      <w:r w:rsidR="00E80956">
        <w:rPr>
          <w:szCs w:val="28"/>
        </w:rPr>
        <w:t xml:space="preserve"> Новоярковского сельсовета</w:t>
      </w:r>
      <w:r w:rsidRPr="00B4701F">
        <w:rPr>
          <w:szCs w:val="28"/>
        </w:rPr>
        <w:t xml:space="preserve"> Барабинского района</w:t>
      </w:r>
      <w:r w:rsidRPr="00823DF1">
        <w:rPr>
          <w:szCs w:val="28"/>
        </w:rPr>
        <w:t xml:space="preserve"> </w:t>
      </w:r>
      <w:r w:rsidR="00E80956">
        <w:rPr>
          <w:szCs w:val="28"/>
        </w:rPr>
        <w:t xml:space="preserve"> Новосибирской области </w:t>
      </w:r>
      <w:r w:rsidRPr="00823DF1">
        <w:rPr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 w:rsidRPr="00823DF1">
        <w:rPr>
          <w:bCs/>
          <w:szCs w:val="28"/>
        </w:rPr>
        <w:t xml:space="preserve"> Законом Новосибирской области </w:t>
      </w:r>
      <w:r w:rsidRPr="00823DF1">
        <w:rPr>
          <w:szCs w:val="28"/>
        </w:rPr>
        <w:t xml:space="preserve">от 01.07.2015 № 583-ОЗ </w:t>
      </w:r>
      <w:r w:rsidR="00411064">
        <w:rPr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</w:t>
      </w:r>
      <w:proofErr w:type="gramEnd"/>
      <w:r w:rsidR="00411064">
        <w:rPr>
          <w:szCs w:val="28"/>
        </w:rPr>
        <w:t xml:space="preserve"> </w:t>
      </w:r>
      <w:proofErr w:type="gramStart"/>
      <w:r w:rsidR="00411064">
        <w:rPr>
          <w:szCs w:val="28"/>
        </w:rPr>
        <w:t xml:space="preserve">15 закона Новосибирской области «Об использовании земель на территории Новосибирской области» </w:t>
      </w:r>
      <w:r w:rsidRPr="00823DF1">
        <w:rPr>
          <w:szCs w:val="28"/>
        </w:rPr>
        <w:t xml:space="preserve"> (далее –  Порядок), </w:t>
      </w:r>
      <w:r>
        <w:rPr>
          <w:szCs w:val="28"/>
        </w:rPr>
        <w:t>определяет порядок действий</w:t>
      </w:r>
      <w:r w:rsidRPr="00823DF1">
        <w:rPr>
          <w:szCs w:val="28"/>
        </w:rPr>
        <w:t xml:space="preserve"> при поступлении </w:t>
      </w:r>
      <w:r>
        <w:rPr>
          <w:szCs w:val="28"/>
        </w:rPr>
        <w:t xml:space="preserve">в администрацию </w:t>
      </w:r>
      <w:r w:rsidR="00E80956">
        <w:rPr>
          <w:szCs w:val="28"/>
        </w:rPr>
        <w:t xml:space="preserve">Новоярковского сельсовета </w:t>
      </w:r>
      <w:r>
        <w:rPr>
          <w:szCs w:val="28"/>
        </w:rPr>
        <w:t>Барабинского района</w:t>
      </w:r>
      <w:r w:rsidRPr="00823DF1">
        <w:rPr>
          <w:szCs w:val="28"/>
        </w:rPr>
        <w:t xml:space="preserve"> </w:t>
      </w:r>
      <w:r w:rsidR="00E80956">
        <w:rPr>
          <w:szCs w:val="28"/>
        </w:rPr>
        <w:t xml:space="preserve">Новосибирской области </w:t>
      </w:r>
      <w:r w:rsidRPr="00823DF1">
        <w:rPr>
          <w:szCs w:val="28"/>
        </w:rPr>
        <w:t xml:space="preserve">(далее – </w:t>
      </w:r>
      <w:r>
        <w:rPr>
          <w:szCs w:val="28"/>
        </w:rPr>
        <w:t>администрация</w:t>
      </w:r>
      <w:r w:rsidRPr="00823DF1">
        <w:rPr>
          <w:szCs w:val="28"/>
        </w:rPr>
        <w:t>) от юридических лиц обращений о рассмотрении возможности реализации  масштабного инвестиц</w:t>
      </w:r>
      <w:r>
        <w:rPr>
          <w:szCs w:val="28"/>
        </w:rPr>
        <w:t xml:space="preserve">ионного проекта и соответствии </w:t>
      </w:r>
      <w:r w:rsidRPr="00823DF1">
        <w:rPr>
          <w:szCs w:val="28"/>
        </w:rPr>
        <w:t>масштабного и</w:t>
      </w:r>
      <w:r>
        <w:rPr>
          <w:szCs w:val="28"/>
        </w:rPr>
        <w:t>нвестиционного проекта критериям, установленным</w:t>
      </w:r>
      <w:r w:rsidRPr="00823DF1">
        <w:rPr>
          <w:szCs w:val="28"/>
        </w:rPr>
        <w:t xml:space="preserve"> подпунктом 2 пункта 1 статьи 1 Закона Новосибирской области</w:t>
      </w:r>
      <w:r w:rsidRPr="00823DF1">
        <w:rPr>
          <w:bCs/>
          <w:szCs w:val="28"/>
        </w:rPr>
        <w:t xml:space="preserve"> </w:t>
      </w:r>
      <w:r w:rsidRPr="00823DF1">
        <w:rPr>
          <w:szCs w:val="28"/>
        </w:rPr>
        <w:t xml:space="preserve">от 01.07.2015 № 583-ОЗ </w:t>
      </w:r>
      <w:r w:rsidR="00411064">
        <w:rPr>
          <w:szCs w:val="28"/>
        </w:rPr>
        <w:t>«Об установлении</w:t>
      </w:r>
      <w:proofErr w:type="gramEnd"/>
      <w:r w:rsidR="00411064">
        <w:rPr>
          <w:szCs w:val="28"/>
        </w:rPr>
        <w:t xml:space="preserve"> </w:t>
      </w:r>
      <w:proofErr w:type="gramStart"/>
      <w:r w:rsidR="00411064">
        <w:rPr>
          <w:szCs w:val="28"/>
        </w:rPr>
        <w:t xml:space="preserve">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</w:t>
      </w:r>
      <w:r w:rsidRPr="00823DF1">
        <w:rPr>
          <w:szCs w:val="28"/>
        </w:rPr>
        <w:t xml:space="preserve"> (далее – Закон Новосибирской области), на земельных участках, находящихся в муниципальной собственности (далее – земельный участок).</w:t>
      </w:r>
      <w:proofErr w:type="gramEnd"/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2. Для целей настоящего Порядка используются следующие термины: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1) проект – масштабный инвестиционный проект, критерии для которого </w:t>
      </w:r>
      <w:r w:rsidRPr="00823DF1">
        <w:rPr>
          <w:szCs w:val="28"/>
        </w:rPr>
        <w:lastRenderedPageBreak/>
        <w:t>установлены подпунктом 2 пункта 1 статьи 1 Закона Новосибирской области;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2) ходатайство – обращение в орган местного самоуправления юридического лица о рассмотрении во</w:t>
      </w:r>
      <w:r>
        <w:rPr>
          <w:szCs w:val="28"/>
        </w:rPr>
        <w:t>зможности реализации проекта на</w:t>
      </w:r>
      <w:r w:rsidRPr="00823DF1">
        <w:rPr>
          <w:szCs w:val="28"/>
        </w:rPr>
        <w:t> земельном участке и соответствии проекта критериям, установленным подпунктом 2 пункта 1 статьи 1 Закона Новосибирской области;</w:t>
      </w:r>
    </w:p>
    <w:p w:rsidR="00B470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3) </w:t>
      </w:r>
      <w:r w:rsidRPr="00823DF1">
        <w:rPr>
          <w:szCs w:val="28"/>
        </w:rPr>
        <w:t>конкурс – отбор инициатор</w:t>
      </w:r>
      <w:r>
        <w:rPr>
          <w:szCs w:val="28"/>
        </w:rPr>
        <w:t>а</w:t>
      </w:r>
      <w:r w:rsidRPr="00823DF1">
        <w:rPr>
          <w:szCs w:val="28"/>
        </w:rPr>
        <w:t xml:space="preserve"> проекта, проводимый органом местного самоуправления</w:t>
      </w:r>
      <w:r>
        <w:rPr>
          <w:szCs w:val="28"/>
        </w:rPr>
        <w:t xml:space="preserve"> для реализации проекта</w:t>
      </w:r>
      <w:r w:rsidRPr="00823DF1">
        <w:rPr>
          <w:szCs w:val="28"/>
        </w:rPr>
        <w:t>;</w:t>
      </w:r>
    </w:p>
    <w:p w:rsidR="00B4701F" w:rsidRDefault="00B4701F" w:rsidP="00B4701F">
      <w:pPr>
        <w:pStyle w:val="ConsPlusNormal"/>
        <w:ind w:firstLine="709"/>
        <w:jc w:val="both"/>
      </w:pPr>
      <w:r>
        <w:t>4) участники строительства –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B4701F" w:rsidRPr="006D5800" w:rsidRDefault="00B4701F" w:rsidP="00B4701F">
      <w:pPr>
        <w:pStyle w:val="ConsPlusNormal"/>
        <w:ind w:firstLine="709"/>
        <w:jc w:val="both"/>
      </w:pPr>
      <w:r>
        <w:t>5) </w:t>
      </w:r>
      <w:r w:rsidRPr="00823DF1">
        <w:t>жилищно-строительный кооператив – юридическое лицо, созданное</w:t>
      </w:r>
      <w:r>
        <w:t xml:space="preserve"> участниками строительства </w:t>
      </w:r>
      <w:r w:rsidRPr="00823DF1">
        <w:t>для завершения строительства многоквартирного дома</w:t>
      </w:r>
      <w:r>
        <w:t xml:space="preserve">, </w:t>
      </w:r>
      <w:r w:rsidRPr="00823DF1">
        <w:t>застройщик которого не исполнил свои обязательства о передаче жилых помещений;</w:t>
      </w:r>
    </w:p>
    <w:p w:rsidR="00B4701F" w:rsidRDefault="00B4701F" w:rsidP="00B4701F">
      <w:pPr>
        <w:pStyle w:val="ConsPlusNormal"/>
        <w:ind w:firstLine="709"/>
        <w:jc w:val="both"/>
      </w:pPr>
      <w:r>
        <w:t>6) незавершенный строительством объект</w:t>
      </w:r>
      <w:r w:rsidRPr="006D5800">
        <w:t xml:space="preserve"> – многоквартирный дом, </w:t>
      </w:r>
      <w:r w:rsidRPr="00823DF1">
        <w:t xml:space="preserve">застройщик которого не исполнил свои обязательства о передаче жилых помещений </w:t>
      </w:r>
      <w:r>
        <w:t>участникам строительства;</w:t>
      </w:r>
    </w:p>
    <w:p w:rsidR="00B4701F" w:rsidRDefault="00B4701F" w:rsidP="00B4701F">
      <w:pPr>
        <w:pStyle w:val="ConsPlusNormal"/>
        <w:ind w:firstLine="709"/>
        <w:jc w:val="both"/>
      </w:pPr>
      <w:r>
        <w:t>7) </w:t>
      </w:r>
      <w:r w:rsidRPr="0017391E">
        <w:t>соглашение</w:t>
      </w:r>
      <w:r>
        <w:t xml:space="preserve"> – </w:t>
      </w:r>
      <w:r w:rsidRPr="00823DF1">
        <w:t>договор между органом местного самоуправления, инициатором проекта и жилищно-строительным кооперативом о взаимодействии,  об обязательствах и порядке их исполнения при реализации проекта, по форме согласно Приложению к настоящему Порядку.</w:t>
      </w:r>
    </w:p>
    <w:p w:rsidR="00B4701F" w:rsidRPr="00823DF1" w:rsidRDefault="00B4701F" w:rsidP="00B4701F">
      <w:pPr>
        <w:pStyle w:val="ConsPlusNormal"/>
        <w:ind w:firstLine="709"/>
        <w:jc w:val="both"/>
      </w:pPr>
      <w:proofErr w:type="gramStart"/>
      <w:r w:rsidRPr="00CC6D02">
        <w:t>Термины, не приведенные в пункте 2 настоящего Порядка</w:t>
      </w:r>
      <w:r>
        <w:t>,</w:t>
      </w:r>
      <w:r w:rsidRPr="00CC6D02">
        <w:t xml:space="preserve"> употребляются в </w:t>
      </w:r>
      <w:r>
        <w:t xml:space="preserve"> настоящем Порядке в </w:t>
      </w:r>
      <w:r w:rsidRPr="00CC6D02">
        <w:t xml:space="preserve">значении, определенном в </w:t>
      </w:r>
      <w:r>
        <w:rPr>
          <w:bCs/>
        </w:rPr>
        <w:t>Порядке</w:t>
      </w:r>
      <w:r w:rsidRPr="001D58DE">
        <w:rPr>
          <w:bCs/>
        </w:rPr>
        <w:t xml:space="preserve">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№ 583-ОЗ </w:t>
      </w:r>
      <w:r w:rsidR="007C582B"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</w:t>
      </w:r>
      <w:proofErr w:type="gramEnd"/>
      <w:r w:rsidR="007C582B">
        <w:t xml:space="preserve"> </w:t>
      </w:r>
      <w:proofErr w:type="gramStart"/>
      <w:r w:rsidR="007C582B">
        <w:t>внесении</w:t>
      </w:r>
      <w:proofErr w:type="gramEnd"/>
      <w:r w:rsidR="007C582B">
        <w:t xml:space="preserve"> изменения в статью 15 закона Новосибирской области «Об использовании земель на территории Новосибирской области»</w:t>
      </w:r>
      <w:r w:rsidRPr="001D58DE">
        <w:t>,</w:t>
      </w:r>
      <w:r>
        <w:t xml:space="preserve"> утвержденным п</w:t>
      </w:r>
      <w:r w:rsidRPr="001D58DE">
        <w:t>остановлением Правительства Новосибирской области от 23.11.2015 № 407-п</w:t>
      </w:r>
      <w:r>
        <w:t>.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3.</w:t>
      </w:r>
      <w:r>
        <w:t> </w:t>
      </w:r>
      <w:r w:rsidRPr="0034063F">
        <w:t>В целях реализации проекта на земельном участке администрация</w:t>
      </w:r>
      <w:r w:rsidR="00E80956" w:rsidRPr="0034063F">
        <w:t xml:space="preserve"> Новоярковского сельсовета</w:t>
      </w:r>
      <w:r w:rsidRPr="0034063F">
        <w:t xml:space="preserve"> Барабинского района </w:t>
      </w:r>
      <w:r w:rsidR="00E80956" w:rsidRPr="0034063F">
        <w:t xml:space="preserve">Новосибирской области </w:t>
      </w:r>
      <w:r w:rsidRPr="0034063F">
        <w:t>объявляет и проводит конкурс.</w:t>
      </w:r>
    </w:p>
    <w:p w:rsidR="00B4701F" w:rsidRPr="0034063F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823DF1">
        <w:rPr>
          <w:rFonts w:eastAsiaTheme="minorHAnsi"/>
          <w:szCs w:val="28"/>
          <w:lang w:eastAsia="en-US"/>
        </w:rPr>
        <w:t>4</w:t>
      </w:r>
      <w:r w:rsidRPr="00EF418E">
        <w:rPr>
          <w:rFonts w:eastAsiaTheme="minorHAnsi"/>
          <w:szCs w:val="28"/>
          <w:lang w:eastAsia="en-US"/>
        </w:rPr>
        <w:t xml:space="preserve">. Решение о создании конкурсной комиссии, определении ее состава и порядка работы, назначении председателя комиссии, </w:t>
      </w:r>
      <w:r w:rsidRPr="00C31675">
        <w:rPr>
          <w:rFonts w:eastAsiaTheme="minorHAnsi"/>
          <w:szCs w:val="28"/>
          <w:lang w:eastAsia="en-US"/>
        </w:rPr>
        <w:t xml:space="preserve">об определении </w:t>
      </w:r>
      <w:proofErr w:type="gramStart"/>
      <w:r w:rsidRPr="00C31675">
        <w:rPr>
          <w:rFonts w:eastAsiaTheme="minorHAnsi"/>
          <w:szCs w:val="28"/>
          <w:lang w:eastAsia="en-US"/>
        </w:rPr>
        <w:t>критериев оценки ходатайств инициаторов проекта</w:t>
      </w:r>
      <w:proofErr w:type="gramEnd"/>
      <w:r w:rsidRPr="00EF418E">
        <w:rPr>
          <w:rFonts w:eastAsiaTheme="minorHAnsi"/>
          <w:szCs w:val="28"/>
          <w:lang w:eastAsia="en-US"/>
        </w:rPr>
        <w:t xml:space="preserve"> оформляется муниципальным правовым актом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="00E80956" w:rsidRPr="0034063F">
        <w:t>Новоярковского сельсовета Барабинского района Новосибирской области</w:t>
      </w:r>
      <w:r w:rsidRPr="0034063F">
        <w:rPr>
          <w:rFonts w:eastAsiaTheme="minorHAnsi"/>
          <w:szCs w:val="28"/>
          <w:lang w:eastAsia="en-US"/>
        </w:rPr>
        <w:t>.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5. </w:t>
      </w:r>
      <w:r w:rsidRPr="00823DF1">
        <w:t xml:space="preserve">Извещение о проведении конкурса и конкурсная документация </w:t>
      </w:r>
      <w:r>
        <w:t>размещаю</w:t>
      </w:r>
      <w:r w:rsidRPr="00823DF1">
        <w:t xml:space="preserve">тся на официальном сайте </w:t>
      </w:r>
      <w:r>
        <w:t xml:space="preserve">администрации </w:t>
      </w:r>
      <w:r w:rsidR="00E80956" w:rsidRPr="0034063F">
        <w:t>Новоярковского сельсовета Барабинского района Новосибирской области</w:t>
      </w:r>
      <w:r w:rsidR="00E80956" w:rsidRPr="00E80956">
        <w:rPr>
          <w:color w:val="FF0000"/>
        </w:rPr>
        <w:t xml:space="preserve"> </w:t>
      </w:r>
      <w:r w:rsidRPr="00823DF1">
        <w:t>в информационно-</w:t>
      </w:r>
      <w:r w:rsidRPr="00823DF1">
        <w:lastRenderedPageBreak/>
        <w:t xml:space="preserve">телекоммуникационной сети Интернет не менее чем за </w:t>
      </w:r>
      <w:r>
        <w:t>30</w:t>
      </w:r>
      <w:r w:rsidRPr="00823DF1">
        <w:t xml:space="preserve"> </w:t>
      </w:r>
      <w:r>
        <w:t xml:space="preserve"> календарных </w:t>
      </w:r>
      <w:r w:rsidRPr="00823DF1">
        <w:t>дней до даты окончания приема ходатайств.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6.</w:t>
      </w:r>
      <w:r>
        <w:t> </w:t>
      </w:r>
      <w:r w:rsidRPr="00823DF1">
        <w:t xml:space="preserve">Извещение о проведении конкурса содержит: 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 xml:space="preserve">1) </w:t>
      </w:r>
      <w:r w:rsidRPr="00823DF1">
        <w:t>предмет конкурса;</w:t>
      </w:r>
    </w:p>
    <w:p w:rsidR="00B4701F" w:rsidRPr="00823DF1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823DF1">
        <w:rPr>
          <w:rFonts w:eastAsiaTheme="minorHAnsi"/>
          <w:szCs w:val="28"/>
          <w:lang w:eastAsia="en-US"/>
        </w:rPr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4701F" w:rsidRPr="00823DF1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Pr="00823DF1">
        <w:rPr>
          <w:rFonts w:eastAsiaTheme="minorHAnsi"/>
          <w:szCs w:val="28"/>
          <w:lang w:eastAsia="en-US"/>
        </w:rPr>
        <w:t>место и порядок приема ходатайств;</w:t>
      </w:r>
    </w:p>
    <w:p w:rsidR="00B4701F" w:rsidRPr="00823DF1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</w:t>
      </w:r>
      <w:r w:rsidRPr="00823DF1">
        <w:rPr>
          <w:rFonts w:eastAsiaTheme="minorHAnsi"/>
          <w:szCs w:val="28"/>
          <w:lang w:eastAsia="en-US"/>
        </w:rPr>
        <w:t>дату, время и место вскрытия конвертов с ходатайствами;</w:t>
      </w:r>
    </w:p>
    <w:p w:rsidR="00B4701F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7. </w:t>
      </w:r>
      <w:r w:rsidRPr="00823DF1">
        <w:rPr>
          <w:rFonts w:eastAsiaTheme="minorHAnsi"/>
          <w:szCs w:val="28"/>
          <w:lang w:eastAsia="en-US"/>
        </w:rPr>
        <w:t>Конкурсная документация включает в себя:</w:t>
      </w:r>
    </w:p>
    <w:p w:rsidR="00B4701F" w:rsidRPr="00AD5A62" w:rsidRDefault="00B4701F" w:rsidP="00B4701F">
      <w:pPr>
        <w:pStyle w:val="ConsPlusNormal"/>
        <w:ind w:firstLine="709"/>
        <w:jc w:val="both"/>
      </w:pPr>
      <w:r>
        <w:t>1)  при отсутствии утвержденного проекта межевания территории -</w:t>
      </w:r>
      <w:r w:rsidRPr="00AD5A62">
        <w:t xml:space="preserve"> схему расположения земельного участка на кадастровом плане территории, в пределах которого будет сформирован земельный участок для </w:t>
      </w:r>
      <w:r w:rsidRPr="00A63069">
        <w:t>реализации проекта</w:t>
      </w:r>
      <w:r>
        <w:t>, его местоположение и площадь;</w:t>
      </w:r>
    </w:p>
    <w:p w:rsidR="00B4701F" w:rsidRPr="00AD5A62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Pr="00AD5A62">
        <w:rPr>
          <w:rFonts w:eastAsiaTheme="minorHAnsi"/>
          <w:szCs w:val="28"/>
          <w:lang w:eastAsia="en-US"/>
        </w:rPr>
        <w:t>информацию из соответствующего градостроительного регламента;</w:t>
      </w:r>
    </w:p>
    <w:p w:rsidR="00B4701F" w:rsidRPr="00A63069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 </w:t>
      </w:r>
      <w:r w:rsidRPr="00AD5A62">
        <w:rPr>
          <w:rFonts w:eastAsiaTheme="minorHAnsi"/>
          <w:szCs w:val="28"/>
          <w:lang w:eastAsia="en-US"/>
        </w:rPr>
        <w:t xml:space="preserve">порядок оценки и сопоставления </w:t>
      </w:r>
      <w:r>
        <w:rPr>
          <w:rFonts w:eastAsiaTheme="minorHAnsi"/>
          <w:szCs w:val="28"/>
          <w:lang w:eastAsia="en-US"/>
        </w:rPr>
        <w:t>ходатайств</w:t>
      </w:r>
      <w:r w:rsidRPr="00AD5A62">
        <w:rPr>
          <w:rFonts w:eastAsiaTheme="minorHAnsi"/>
          <w:szCs w:val="28"/>
          <w:lang w:eastAsia="en-US"/>
        </w:rPr>
        <w:t>;</w:t>
      </w:r>
    </w:p>
    <w:p w:rsidR="00B4701F" w:rsidRDefault="00B4701F" w:rsidP="00B4701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Pr="00823DF1">
        <w:rPr>
          <w:szCs w:val="28"/>
        </w:rPr>
        <w:t>) критерии</w:t>
      </w:r>
      <w:r>
        <w:rPr>
          <w:szCs w:val="28"/>
        </w:rPr>
        <w:t>,</w:t>
      </w:r>
      <w:r w:rsidRPr="00823DF1">
        <w:rPr>
          <w:szCs w:val="28"/>
        </w:rPr>
        <w:t xml:space="preserve"> установленные подпунктом 2 пункта 1 статьи 1 Закона Новосибирской области;</w:t>
      </w:r>
    </w:p>
    <w:p w:rsidR="00B4701F" w:rsidRPr="00AD5A62" w:rsidRDefault="00B4701F" w:rsidP="00B4701F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szCs w:val="28"/>
        </w:rPr>
        <w:t>5) максимальный срок реализации проекта;</w:t>
      </w:r>
    </w:p>
    <w:p w:rsidR="00B470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Pr="00823DF1">
        <w:rPr>
          <w:szCs w:val="28"/>
        </w:rPr>
        <w:t>) описание (состав и</w:t>
      </w:r>
      <w:r>
        <w:rPr>
          <w:szCs w:val="28"/>
        </w:rPr>
        <w:t xml:space="preserve"> характеристика), общая площадь</w:t>
      </w:r>
      <w:r w:rsidRPr="00823DF1">
        <w:rPr>
          <w:szCs w:val="28"/>
        </w:rPr>
        <w:t xml:space="preserve"> жилых помещений, подлежащих передаче в собственность </w:t>
      </w:r>
      <w:r>
        <w:rPr>
          <w:szCs w:val="28"/>
        </w:rPr>
        <w:t>участникам строительства</w:t>
      </w:r>
      <w:r w:rsidRPr="00823DF1">
        <w:rPr>
          <w:szCs w:val="28"/>
        </w:rPr>
        <w:t>;</w:t>
      </w:r>
    </w:p>
    <w:p w:rsidR="00B4701F" w:rsidRPr="006D0FA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6D0FAF">
        <w:rPr>
          <w:szCs w:val="28"/>
        </w:rPr>
        <w:t>7</w:t>
      </w:r>
      <w:r>
        <w:rPr>
          <w:szCs w:val="28"/>
        </w:rPr>
        <w:t>) </w:t>
      </w:r>
      <w:r w:rsidRPr="006D0FAF">
        <w:rPr>
          <w:szCs w:val="28"/>
        </w:rPr>
        <w:t xml:space="preserve">размер денежных средств, подлежащих внесению на завершение строительства </w:t>
      </w:r>
      <w:r>
        <w:rPr>
          <w:szCs w:val="28"/>
        </w:rPr>
        <w:t>незавершенного строительством объекта</w:t>
      </w:r>
      <w:r w:rsidRPr="006D0FAF">
        <w:rPr>
          <w:szCs w:val="28"/>
        </w:rPr>
        <w:t>;</w:t>
      </w:r>
    </w:p>
    <w:p w:rsidR="00B4701F" w:rsidRDefault="00B4701F" w:rsidP="00B4701F">
      <w:pPr>
        <w:pStyle w:val="ConsPlusNormal"/>
        <w:ind w:firstLine="709"/>
        <w:jc w:val="both"/>
      </w:pPr>
      <w:r>
        <w:t>8) </w:t>
      </w:r>
      <w:r w:rsidRPr="00823DF1">
        <w:t xml:space="preserve">сведения о местонахождении, характеристиках и текущем состоянии </w:t>
      </w:r>
      <w:r>
        <w:t>незавершенного строительством объекта;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9) </w:t>
      </w:r>
      <w:r w:rsidRPr="00823DF1">
        <w:t>наименование и реквизиты жил</w:t>
      </w:r>
      <w:r>
        <w:t>ищно-строительного кооператива;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10) </w:t>
      </w:r>
      <w:r w:rsidRPr="00823DF1">
        <w:t xml:space="preserve">порядок внесения денежных средств на завершение строительства </w:t>
      </w:r>
      <w:r>
        <w:t>незавершенного строительством объекта</w:t>
      </w:r>
      <w:r w:rsidRPr="00823DF1">
        <w:t>;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11) </w:t>
      </w:r>
      <w:r w:rsidRPr="00823DF1">
        <w:t>п</w:t>
      </w:r>
      <w:r>
        <w:t>роект соглашения;</w:t>
      </w:r>
    </w:p>
    <w:p w:rsidR="00B4701F" w:rsidRPr="00CB0857" w:rsidRDefault="00B4701F" w:rsidP="00B4701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12) </w:t>
      </w:r>
      <w:r w:rsidRPr="00CB0857">
        <w:rPr>
          <w:rFonts w:eastAsiaTheme="minorHAnsi"/>
          <w:szCs w:val="28"/>
          <w:lang w:eastAsia="en-US"/>
        </w:rPr>
        <w:t xml:space="preserve">письменное согласие </w:t>
      </w:r>
      <w:r w:rsidRPr="00823DF1">
        <w:rPr>
          <w:szCs w:val="28"/>
        </w:rPr>
        <w:t>жилищно-строительного кооператива на участие в соглашении</w:t>
      </w:r>
      <w:r>
        <w:rPr>
          <w:szCs w:val="28"/>
        </w:rPr>
        <w:t xml:space="preserve"> (при наличии такого кооператива)</w:t>
      </w:r>
      <w:r w:rsidRPr="00CB0857">
        <w:rPr>
          <w:rFonts w:eastAsiaTheme="minorHAnsi"/>
          <w:szCs w:val="28"/>
          <w:lang w:eastAsia="en-US"/>
        </w:rPr>
        <w:t>;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13) </w:t>
      </w:r>
      <w:r w:rsidRPr="00823DF1">
        <w:t>деклараци</w:t>
      </w:r>
      <w:r>
        <w:t>я</w:t>
      </w:r>
      <w:r w:rsidRPr="00823DF1">
        <w:t xml:space="preserve"> инициатора проекта</w:t>
      </w:r>
      <w:r>
        <w:t xml:space="preserve"> (типовая форма)</w:t>
      </w:r>
      <w:r w:rsidRPr="00823DF1">
        <w:t>;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14) </w:t>
      </w:r>
      <w:r w:rsidRPr="00823DF1">
        <w:t>перечень документов, приведенный в пункте 8 настоящего Порядка.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8.</w:t>
      </w:r>
      <w:r>
        <w:t> </w:t>
      </w:r>
      <w:r w:rsidRPr="00823DF1">
        <w:t>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1) </w:t>
      </w:r>
      <w:hyperlink r:id="rId8" w:history="1">
        <w:r w:rsidRPr="00823DF1">
          <w:t>декларация</w:t>
        </w:r>
      </w:hyperlink>
      <w:r w:rsidRPr="00823DF1">
        <w:t xml:space="preserve"> инициатора проекта;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2) эскизный проект на бумажном носителе;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3) выписка из Единого государственного реестра юридических лиц, кото</w:t>
      </w:r>
      <w:r>
        <w:t xml:space="preserve">рая получена не ранее чем за 30 календарных </w:t>
      </w:r>
      <w:r w:rsidRPr="00823DF1">
        <w:t>дней до даты представления ходатайства в орган местного самоуправления;</w:t>
      </w:r>
    </w:p>
    <w:p w:rsidR="00B4701F" w:rsidRPr="00823DF1" w:rsidRDefault="00B4701F" w:rsidP="00B4701F">
      <w:pPr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4) 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 xml:space="preserve">5) документ, подтверждающий полномочия лица, подписавшего декларацию инициатора проекта, на осуществление действий от имени </w:t>
      </w:r>
      <w:r w:rsidRPr="00823DF1">
        <w:lastRenderedPageBreak/>
        <w:t xml:space="preserve">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– руководитель). В случае если от имени инициатора проекта действует другое лицо, к </w:t>
      </w:r>
      <w:r>
        <w:t>ходатайству</w:t>
      </w:r>
      <w:r w:rsidRPr="00823DF1">
        <w:t xml:space="preserve">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</w:t>
      </w:r>
      <w:r>
        <w:t>ходатайству</w:t>
      </w:r>
      <w:r w:rsidRPr="00823DF1">
        <w:t xml:space="preserve"> также прикладывается документ, подтверждающий полномочия уполномоченного лица;</w:t>
      </w:r>
    </w:p>
    <w:p w:rsidR="00B4701F" w:rsidRPr="00823DF1" w:rsidRDefault="00B4701F" w:rsidP="00B4701F">
      <w:pPr>
        <w:pStyle w:val="ConsPlusNormal"/>
        <w:ind w:firstLine="709"/>
        <w:jc w:val="both"/>
      </w:pPr>
      <w:proofErr w:type="gramStart"/>
      <w:r w:rsidRPr="00823DF1">
        <w:t xml:space="preserve">6) копии разрешений на ввод многоквартирных домов в эксплуатацию за 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   соответствии с Федеральным </w:t>
      </w:r>
      <w:hyperlink r:id="rId9" w:history="1">
        <w:r w:rsidRPr="00823DF1">
          <w:t>законом</w:t>
        </w:r>
      </w:hyperlink>
      <w:r w:rsidRPr="00823DF1">
        <w:t xml:space="preserve"> </w:t>
      </w:r>
      <w:r>
        <w:t>от</w:t>
      </w:r>
      <w:r w:rsidRPr="00823DF1">
        <w:t> 29.11.2007 № 282-ФЗ «Об официальном статистическом учете и системе государственной статистики в Российской Федерации» форме федерального статистического наблюдения, подтверждающих наличие у инициатора</w:t>
      </w:r>
      <w:proofErr w:type="gramEnd"/>
      <w:r w:rsidRPr="00823DF1"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метров;</w:t>
      </w:r>
    </w:p>
    <w:p w:rsidR="00B4701F" w:rsidRPr="00823DF1" w:rsidRDefault="00B4701F" w:rsidP="00B4701F">
      <w:pPr>
        <w:pStyle w:val="ConsPlusNormal"/>
        <w:ind w:firstLine="709"/>
        <w:jc w:val="both"/>
      </w:pPr>
      <w:r w:rsidRPr="00823DF1">
        <w:t>7) 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823DF1">
        <w:t>ии у и</w:t>
      </w:r>
      <w:proofErr w:type="gramEnd"/>
      <w:r w:rsidRPr="00823DF1"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823DF1">
        <w:rPr>
          <w:szCs w:val="28"/>
        </w:rPr>
        <w:t>8)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 21.04.2006 № 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 все истекшие отчетные периоды с момента создания юридического лица, если с этого момента до</w:t>
      </w:r>
      <w:proofErr w:type="gramEnd"/>
      <w:r w:rsidRPr="00823DF1">
        <w:rPr>
          <w:szCs w:val="28"/>
        </w:rPr>
        <w:t xml:space="preserve"> даты направления ходатайства прошло менее двух календарных лет;</w:t>
      </w:r>
    </w:p>
    <w:p w:rsidR="00B470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9) 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средств);</w:t>
      </w:r>
    </w:p>
    <w:p w:rsidR="00B4701F" w:rsidRPr="00823DF1" w:rsidRDefault="00B4701F" w:rsidP="00B4701F">
      <w:pPr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В случае </w:t>
      </w:r>
      <w:r w:rsidR="00E16528" w:rsidRPr="00823DF1">
        <w:rPr>
          <w:szCs w:val="28"/>
        </w:rPr>
        <w:t>непредставления</w:t>
      </w:r>
      <w:r w:rsidRPr="00823DF1">
        <w:rPr>
          <w:szCs w:val="28"/>
        </w:rPr>
        <w:t xml:space="preserve"> инициатором проекта по собственной инициативе документов, указанных в подпункте </w:t>
      </w:r>
      <w:hyperlink r:id="rId10" w:history="1"/>
      <w:r w:rsidRPr="00823DF1">
        <w:rPr>
          <w:szCs w:val="28"/>
        </w:rPr>
        <w:t>3 пункта 8  настоящего Порядка, указанные документы должны быть получены по межведомственному запросу в рамках межведомственного информационного взаимодействия.</w:t>
      </w:r>
    </w:p>
    <w:p w:rsidR="00B4701F" w:rsidRDefault="00B4701F" w:rsidP="00B4701F">
      <w:pPr>
        <w:pStyle w:val="ConsPlusNormal"/>
        <w:ind w:firstLine="709"/>
        <w:jc w:val="both"/>
      </w:pPr>
      <w:r>
        <w:lastRenderedPageBreak/>
        <w:t xml:space="preserve">9. Конкурс проводится не позднее 30 календарных дней </w:t>
      </w:r>
      <w:proofErr w:type="gramStart"/>
      <w:r>
        <w:t>с даты окончания</w:t>
      </w:r>
      <w:proofErr w:type="gramEnd"/>
      <w:r>
        <w:t xml:space="preserve"> приема ходатайств.</w:t>
      </w:r>
    </w:p>
    <w:p w:rsidR="00B4701F" w:rsidRPr="00823DF1" w:rsidRDefault="00B4701F" w:rsidP="00B4701F">
      <w:pPr>
        <w:pStyle w:val="ConsPlusNormal"/>
        <w:ind w:firstLine="709"/>
        <w:jc w:val="both"/>
      </w:pPr>
      <w:r>
        <w:t>10</w:t>
      </w:r>
      <w:r w:rsidRPr="00823DF1">
        <w:t xml:space="preserve">. По результатам </w:t>
      </w:r>
      <w:r>
        <w:t>конкурса,</w:t>
      </w:r>
      <w:r w:rsidRPr="00823DF1">
        <w:t xml:space="preserve"> конкурсная комиссия в день заседания  конкурсной комиссии подготавливает заключение </w:t>
      </w:r>
      <w:r>
        <w:t xml:space="preserve">администрации </w:t>
      </w:r>
      <w:r w:rsidR="00E80956" w:rsidRPr="007B004F">
        <w:t>Новоярковского сельсовета Барабинского района Новосибирской области</w:t>
      </w:r>
      <w:r w:rsidR="00E80956" w:rsidRPr="00E80956">
        <w:rPr>
          <w:color w:val="FF0000"/>
        </w:rPr>
        <w:t xml:space="preserve"> </w:t>
      </w:r>
      <w:r w:rsidRPr="00823DF1">
        <w:t xml:space="preserve">о возможности реализации проекта на земельном участке и соответствии проекта критериям, установленным </w:t>
      </w:r>
      <w:hyperlink r:id="rId11" w:history="1">
        <w:r w:rsidRPr="00965E36">
          <w:t>подпунктом</w:t>
        </w:r>
      </w:hyperlink>
      <w:r w:rsidRPr="00965E36">
        <w:t xml:space="preserve"> </w:t>
      </w:r>
      <w:hyperlink r:id="rId12" w:history="1">
        <w:r w:rsidRPr="00965E36">
          <w:t>2 пункта 1 статьи 1</w:t>
        </w:r>
      </w:hyperlink>
      <w:r w:rsidRPr="00965E36">
        <w:t xml:space="preserve"> </w:t>
      </w:r>
      <w:r w:rsidRPr="00823DF1">
        <w:t>Закона Новосибирской области.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11</w:t>
      </w:r>
      <w:r w:rsidRPr="00823DF1">
        <w:rPr>
          <w:szCs w:val="28"/>
        </w:rPr>
        <w:t xml:space="preserve">. Заключение конкурсной </w:t>
      </w:r>
      <w:r>
        <w:rPr>
          <w:szCs w:val="28"/>
        </w:rPr>
        <w:t>комиссии в день заседания</w:t>
      </w:r>
      <w:r w:rsidRPr="00823DF1">
        <w:rPr>
          <w:szCs w:val="28"/>
        </w:rPr>
        <w:t xml:space="preserve"> конкурсной комиссии о</w:t>
      </w:r>
      <w:r>
        <w:rPr>
          <w:szCs w:val="28"/>
        </w:rPr>
        <w:t>формляется протоколом заседания</w:t>
      </w:r>
      <w:r w:rsidRPr="00823DF1">
        <w:rPr>
          <w:szCs w:val="28"/>
        </w:rPr>
        <w:t xml:space="preserve"> конкурсной комиссии (далее – протокол). Протокол размещается на официальном сайте </w:t>
      </w:r>
      <w:r>
        <w:rPr>
          <w:szCs w:val="28"/>
        </w:rPr>
        <w:t xml:space="preserve">администрации </w:t>
      </w:r>
      <w:r w:rsidR="00E80956" w:rsidRPr="007B004F">
        <w:t xml:space="preserve">Новоярковского сельсовета Барабинского района Новосибирской области </w:t>
      </w:r>
      <w:r>
        <w:rPr>
          <w:szCs w:val="28"/>
        </w:rPr>
        <w:t>Барабинского района</w:t>
      </w:r>
      <w:r w:rsidRPr="00823DF1">
        <w:rPr>
          <w:szCs w:val="28"/>
        </w:rPr>
        <w:t xml:space="preserve"> в течение рабочего дня, следующего за днем подписания протокола.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12</w:t>
      </w:r>
      <w:r w:rsidRPr="00823DF1">
        <w:rPr>
          <w:szCs w:val="28"/>
        </w:rPr>
        <w:t xml:space="preserve">. В случае если по заключению конкурсной комиссии масштабный инвестиционный проект соответствует критериям, установленным подпунктом 2 пункта 1 статьи 1 Закона Новосибирской области, </w:t>
      </w:r>
      <w:r>
        <w:rPr>
          <w:szCs w:val="28"/>
        </w:rPr>
        <w:t xml:space="preserve">администрация </w:t>
      </w:r>
      <w:r w:rsidR="00E80956" w:rsidRPr="007B004F">
        <w:t>Новоярковского сельсовета Барабинского района Новосибирской области</w:t>
      </w:r>
      <w:r w:rsidR="00E80956" w:rsidRPr="00E80956">
        <w:rPr>
          <w:color w:val="FF0000"/>
        </w:rPr>
        <w:t xml:space="preserve"> </w:t>
      </w: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5 рабочих дней </w:t>
      </w:r>
      <w:r w:rsidRPr="00823DF1">
        <w:rPr>
          <w:szCs w:val="28"/>
        </w:rPr>
        <w:t>со дня подписания протокола заключает соглашение с инициатором проекта и жилищно-строительным кооперативом.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</w:t>
      </w:r>
      <w:r>
        <w:rPr>
          <w:szCs w:val="28"/>
        </w:rPr>
        <w:t>3. В случае если по заключению</w:t>
      </w:r>
      <w:r w:rsidRPr="00823DF1">
        <w:rPr>
          <w:szCs w:val="28"/>
        </w:rPr>
        <w:t xml:space="preserve"> конкурсной комиссии проект не соответствует критериям, установленным подпунктом 2 пункта 1 статьи 1 Закона Новосибирской области, </w:t>
      </w:r>
      <w:r>
        <w:rPr>
          <w:szCs w:val="28"/>
        </w:rPr>
        <w:t>администрация</w:t>
      </w:r>
      <w:r w:rsidR="00E80956">
        <w:rPr>
          <w:szCs w:val="28"/>
        </w:rPr>
        <w:t xml:space="preserve"> </w:t>
      </w:r>
      <w:r w:rsidR="00E80956" w:rsidRPr="007B004F">
        <w:t>Новоярковского сельсовета Барабинского района Новосибирской области</w:t>
      </w:r>
      <w:r>
        <w:rPr>
          <w:szCs w:val="28"/>
        </w:rPr>
        <w:t xml:space="preserve"> </w:t>
      </w:r>
      <w:r w:rsidRPr="00823DF1">
        <w:rPr>
          <w:szCs w:val="28"/>
        </w:rPr>
        <w:t>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bookmarkStart w:id="2" w:name="Par133"/>
      <w:bookmarkEnd w:id="2"/>
      <w:r>
        <w:rPr>
          <w:szCs w:val="28"/>
        </w:rPr>
        <w:t>14</w:t>
      </w:r>
      <w:r w:rsidRPr="00823DF1">
        <w:rPr>
          <w:szCs w:val="28"/>
        </w:rPr>
        <w:t>. Основаниями для отказа в удовлетворении ходатайства являются: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1) предоставление неполного перечня сведений и (или) документов в соответствии с пунктом 8 настоящего Порядка;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2) выявление в документах, представленных инициатором проекта, недостоверной информации;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3) несоответствие проекта критериям, установленным подпунктом 2 пункта 1 статьи 1 Закона Новосибирской области;</w:t>
      </w:r>
    </w:p>
    <w:p w:rsidR="00B4701F" w:rsidRPr="007B004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4) подготовка проекта </w:t>
      </w:r>
      <w:r w:rsidR="007B004F">
        <w:rPr>
          <w:szCs w:val="28"/>
        </w:rPr>
        <w:t xml:space="preserve">распоряжения Главы </w:t>
      </w:r>
      <w:proofErr w:type="spellStart"/>
      <w:r w:rsidR="007B004F">
        <w:rPr>
          <w:szCs w:val="28"/>
        </w:rPr>
        <w:t>Барабинского</w:t>
      </w:r>
      <w:proofErr w:type="spellEnd"/>
      <w:r w:rsidR="007B004F">
        <w:rPr>
          <w:szCs w:val="28"/>
        </w:rPr>
        <w:t xml:space="preserve"> района</w:t>
      </w:r>
      <w:r w:rsidRPr="007B004F">
        <w:rPr>
          <w:szCs w:val="28"/>
        </w:rPr>
        <w:t xml:space="preserve"> Новосибирской области в связи с направленным ранее обращением к Губернатору Новосибирской области в отношении испрашиваемого земельного участка;</w:t>
      </w:r>
    </w:p>
    <w:p w:rsidR="00B470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5) 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B4701F" w:rsidRPr="00823DF1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15</w:t>
      </w:r>
      <w:r w:rsidRPr="00823DF1">
        <w:rPr>
          <w:szCs w:val="28"/>
        </w:rPr>
        <w:t xml:space="preserve">. При соответствии проекта критериям, установленным подпунктом 2 пункта 1 статьи 1 Закона Новосибирской области, </w:t>
      </w:r>
      <w:r>
        <w:rPr>
          <w:szCs w:val="28"/>
        </w:rPr>
        <w:t xml:space="preserve">администрация </w:t>
      </w:r>
      <w:r w:rsidR="00E80956" w:rsidRPr="007B004F">
        <w:t>Новоярковского сельсовета Барабинского района Новосибирской области</w:t>
      </w:r>
      <w:r w:rsidR="00E80956" w:rsidRPr="00E80956">
        <w:rPr>
          <w:color w:val="FF0000"/>
        </w:rPr>
        <w:t xml:space="preserve"> </w:t>
      </w:r>
      <w:r>
        <w:rPr>
          <w:szCs w:val="28"/>
        </w:rPr>
        <w:t>в течение</w:t>
      </w:r>
      <w:r w:rsidRPr="00823DF1">
        <w:rPr>
          <w:szCs w:val="28"/>
        </w:rPr>
        <w:t xml:space="preserve"> 10 рабочих дней со дня проведения конкурса подготавливает </w:t>
      </w:r>
      <w:r w:rsidRPr="00823DF1">
        <w:rPr>
          <w:szCs w:val="28"/>
        </w:rPr>
        <w:lastRenderedPageBreak/>
        <w:t xml:space="preserve">обращение к </w:t>
      </w:r>
      <w:r w:rsidRPr="007B004F">
        <w:rPr>
          <w:szCs w:val="28"/>
        </w:rPr>
        <w:t>Г</w:t>
      </w:r>
      <w:r w:rsidR="007B004F">
        <w:rPr>
          <w:szCs w:val="28"/>
        </w:rPr>
        <w:t xml:space="preserve">лаве </w:t>
      </w:r>
      <w:proofErr w:type="spellStart"/>
      <w:r w:rsidR="007B004F">
        <w:rPr>
          <w:szCs w:val="28"/>
        </w:rPr>
        <w:t>Барабинского</w:t>
      </w:r>
      <w:proofErr w:type="spellEnd"/>
      <w:r w:rsidR="007B004F">
        <w:rPr>
          <w:szCs w:val="28"/>
        </w:rPr>
        <w:t xml:space="preserve"> района Новосибирской области</w:t>
      </w:r>
      <w:r w:rsidRPr="007B004F">
        <w:rPr>
          <w:szCs w:val="28"/>
        </w:rPr>
        <w:t>.</w:t>
      </w:r>
    </w:p>
    <w:p w:rsidR="00B4701F" w:rsidRPr="007463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16. </w:t>
      </w:r>
      <w:r w:rsidR="0059689E">
        <w:rPr>
          <w:szCs w:val="28"/>
        </w:rPr>
        <w:t>В течение</w:t>
      </w:r>
      <w:r>
        <w:rPr>
          <w:szCs w:val="28"/>
        </w:rPr>
        <w:t xml:space="preserve"> 5</w:t>
      </w:r>
      <w:r w:rsidRPr="0074631F">
        <w:rPr>
          <w:szCs w:val="28"/>
        </w:rPr>
        <w:t xml:space="preserve"> рабочих дней </w:t>
      </w:r>
      <w:r>
        <w:rPr>
          <w:szCs w:val="28"/>
        </w:rPr>
        <w:t xml:space="preserve">с даты </w:t>
      </w:r>
      <w:r w:rsidRPr="0074631F">
        <w:rPr>
          <w:szCs w:val="28"/>
        </w:rPr>
        <w:t xml:space="preserve">издания </w:t>
      </w:r>
      <w:r w:rsidR="007B004F">
        <w:rPr>
          <w:szCs w:val="28"/>
        </w:rPr>
        <w:t xml:space="preserve">распоряжения Главы </w:t>
      </w:r>
      <w:proofErr w:type="spellStart"/>
      <w:r w:rsidR="007B004F">
        <w:rPr>
          <w:szCs w:val="28"/>
        </w:rPr>
        <w:t>Барабинского</w:t>
      </w:r>
      <w:proofErr w:type="spellEnd"/>
      <w:r w:rsidR="007B004F">
        <w:rPr>
          <w:szCs w:val="28"/>
        </w:rPr>
        <w:t xml:space="preserve"> района</w:t>
      </w:r>
      <w:r w:rsidRPr="007B004F">
        <w:rPr>
          <w:szCs w:val="28"/>
        </w:rPr>
        <w:t xml:space="preserve"> Новосибирской области</w:t>
      </w:r>
      <w:r w:rsidRPr="0074631F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r w:rsidR="00EA3830" w:rsidRPr="007B004F">
        <w:t>Новоярковского сельсовета Барабинского района Новосибирской области</w:t>
      </w:r>
      <w:r w:rsidR="00EA3830" w:rsidRPr="00E80956">
        <w:rPr>
          <w:color w:val="FF0000"/>
        </w:rPr>
        <w:t xml:space="preserve"> </w:t>
      </w:r>
      <w:r w:rsidRPr="0074631F">
        <w:rPr>
          <w:szCs w:val="28"/>
        </w:rPr>
        <w:t>уведом</w:t>
      </w:r>
      <w:r w:rsidR="0059689E">
        <w:rPr>
          <w:szCs w:val="28"/>
        </w:rPr>
        <w:t>ляет об этом инициатора проекта</w:t>
      </w:r>
      <w:r w:rsidRPr="0074631F">
        <w:rPr>
          <w:szCs w:val="28"/>
        </w:rPr>
        <w:t xml:space="preserve"> с указанием </w:t>
      </w:r>
      <w:proofErr w:type="gramStart"/>
      <w:r w:rsidRPr="0074631F">
        <w:rPr>
          <w:szCs w:val="28"/>
        </w:rPr>
        <w:t>необходимости исполнения обязательства инициатора проекта</w:t>
      </w:r>
      <w:proofErr w:type="gramEnd"/>
      <w:r w:rsidRPr="0074631F">
        <w:rPr>
          <w:szCs w:val="28"/>
        </w:rPr>
        <w:t xml:space="preserve"> о п</w:t>
      </w:r>
      <w:r>
        <w:rPr>
          <w:szCs w:val="28"/>
        </w:rPr>
        <w:t>еречислении инициатором проекта</w:t>
      </w:r>
      <w:r w:rsidRPr="0074631F">
        <w:rPr>
          <w:szCs w:val="28"/>
        </w:rPr>
        <w:t xml:space="preserve"> жилищно-строительному кооперативу денежн</w:t>
      </w:r>
      <w:r>
        <w:rPr>
          <w:szCs w:val="28"/>
        </w:rPr>
        <w:t>ых средств</w:t>
      </w:r>
      <w:r w:rsidRPr="0074631F">
        <w:rPr>
          <w:szCs w:val="28"/>
        </w:rPr>
        <w:t xml:space="preserve"> на завершение строительства </w:t>
      </w:r>
      <w:r>
        <w:rPr>
          <w:szCs w:val="28"/>
        </w:rPr>
        <w:t>незавершенного строительством объекта</w:t>
      </w:r>
      <w:r w:rsidRPr="0074631F">
        <w:rPr>
          <w:szCs w:val="28"/>
        </w:rPr>
        <w:t>.</w:t>
      </w:r>
    </w:p>
    <w:p w:rsidR="00B470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17. </w:t>
      </w:r>
      <w:r w:rsidR="00361B0A">
        <w:rPr>
          <w:szCs w:val="28"/>
        </w:rPr>
        <w:t>Администрация</w:t>
      </w:r>
      <w:r w:rsidR="00EA3830" w:rsidRPr="00EA3830">
        <w:rPr>
          <w:color w:val="FF0000"/>
        </w:rPr>
        <w:t xml:space="preserve"> </w:t>
      </w:r>
      <w:r w:rsidR="00EA3830" w:rsidRPr="007B004F">
        <w:t>Новоярковского сельсовета Барабинского района Новосибирской области</w:t>
      </w:r>
      <w:r w:rsidR="00361B0A">
        <w:rPr>
          <w:szCs w:val="28"/>
        </w:rPr>
        <w:t xml:space="preserve"> </w:t>
      </w:r>
      <w:r w:rsidRPr="0074631F">
        <w:rPr>
          <w:szCs w:val="28"/>
        </w:rPr>
        <w:t xml:space="preserve">осуществляет предоставление земельного участка инициатору проекта </w:t>
      </w:r>
      <w:r>
        <w:rPr>
          <w:szCs w:val="28"/>
        </w:rPr>
        <w:t>в аренду без проведения торгов:</w:t>
      </w:r>
    </w:p>
    <w:p w:rsidR="00B4701F" w:rsidRPr="007463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 наличии кадастрового учета земельного участка;</w:t>
      </w:r>
    </w:p>
    <w:p w:rsidR="00B4701F" w:rsidRPr="007463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 w:rsidRPr="0074631F">
        <w:rPr>
          <w:szCs w:val="28"/>
        </w:rPr>
        <w:t>при наличии документа, подтверждающего пе</w:t>
      </w:r>
      <w:r>
        <w:rPr>
          <w:szCs w:val="28"/>
        </w:rPr>
        <w:t xml:space="preserve">речисление инициатором проекта </w:t>
      </w:r>
      <w:r w:rsidRPr="0074631F">
        <w:rPr>
          <w:szCs w:val="28"/>
        </w:rPr>
        <w:t>жилищно-строительному кооперативу денежн</w:t>
      </w:r>
      <w:r>
        <w:rPr>
          <w:szCs w:val="28"/>
        </w:rPr>
        <w:t>ых</w:t>
      </w:r>
      <w:r w:rsidRPr="0074631F">
        <w:rPr>
          <w:szCs w:val="28"/>
        </w:rPr>
        <w:t xml:space="preserve"> с</w:t>
      </w:r>
      <w:r>
        <w:rPr>
          <w:szCs w:val="28"/>
        </w:rPr>
        <w:t>редств</w:t>
      </w:r>
      <w:r w:rsidRPr="0074631F">
        <w:rPr>
          <w:szCs w:val="28"/>
        </w:rPr>
        <w:t xml:space="preserve"> на завершение строительства </w:t>
      </w:r>
      <w:r>
        <w:rPr>
          <w:szCs w:val="28"/>
        </w:rPr>
        <w:t>незавершенного строительством объекта.</w:t>
      </w:r>
    </w:p>
    <w:p w:rsidR="00B4701F" w:rsidRDefault="00B4701F" w:rsidP="00B4701F">
      <w:pPr>
        <w:pStyle w:val="ConsPlusNormal"/>
        <w:ind w:firstLine="709"/>
        <w:jc w:val="both"/>
      </w:pPr>
      <w:r>
        <w:t>Договор аренды земельного участка должен содержать:</w:t>
      </w:r>
    </w:p>
    <w:p w:rsidR="00B4701F" w:rsidRDefault="00B4701F" w:rsidP="00B4701F">
      <w:pPr>
        <w:pStyle w:val="ConsPlusNormal"/>
        <w:ind w:firstLine="709"/>
        <w:jc w:val="both"/>
      </w:pPr>
      <w:r>
        <w:t>условие об обязательствах, указанных в пункте 18 декларации инициатора проекта;</w:t>
      </w:r>
    </w:p>
    <w:p w:rsidR="00B4701F" w:rsidRDefault="00B4701F" w:rsidP="00B4701F">
      <w:pPr>
        <w:pStyle w:val="ConsPlusNormal"/>
        <w:ind w:firstLine="709"/>
        <w:jc w:val="both"/>
      </w:pPr>
      <w:r>
        <w:t xml:space="preserve">условие </w:t>
      </w:r>
      <w:r w:rsidRPr="00B413A5">
        <w:t xml:space="preserve">о запрете </w:t>
      </w:r>
      <w:r>
        <w:t>на пере</w:t>
      </w:r>
      <w:r w:rsidRPr="00B413A5">
        <w:t>да</w:t>
      </w:r>
      <w:r>
        <w:t>чу</w:t>
      </w:r>
      <w:r w:rsidRPr="00B413A5">
        <w:t xml:space="preserve"> свои</w:t>
      </w:r>
      <w:r>
        <w:t>х</w:t>
      </w:r>
      <w:r w:rsidRPr="00B413A5">
        <w:t xml:space="preserve"> прав и обязанност</w:t>
      </w:r>
      <w:r>
        <w:t>ей</w:t>
      </w:r>
      <w:r w:rsidRPr="00B413A5">
        <w:t xml:space="preserve"> по договору аренды земельного участка т</w:t>
      </w:r>
      <w:r>
        <w:t>ретьему лицу, в том числе передаче</w:t>
      </w:r>
      <w:r w:rsidRPr="00B413A5">
        <w:t xml:space="preserve"> арендны</w:t>
      </w:r>
      <w:r>
        <w:t>х</w:t>
      </w:r>
      <w:r w:rsidRPr="00B413A5">
        <w:t xml:space="preserve"> прав </w:t>
      </w:r>
      <w:r>
        <w:t>на земельный</w:t>
      </w:r>
      <w:r w:rsidRPr="00B413A5">
        <w:t xml:space="preserve"> участ</w:t>
      </w:r>
      <w:r>
        <w:t>о</w:t>
      </w:r>
      <w:r w:rsidRPr="00B413A5">
        <w:t>к в залог</w:t>
      </w:r>
      <w:r>
        <w:t>,</w:t>
      </w:r>
      <w:r w:rsidRPr="00B413A5">
        <w:t xml:space="preserve"> вн</w:t>
      </w:r>
      <w:r>
        <w:t>есении</w:t>
      </w:r>
      <w:r w:rsidRPr="00B413A5">
        <w:t xml:space="preserve"> их в качестве вклада в уставный капитал хозяйственного товарищества или общества</w:t>
      </w:r>
      <w:r>
        <w:t>, внесении</w:t>
      </w:r>
      <w:r w:rsidRPr="00B413A5">
        <w:t xml:space="preserve"> паевого взноса в</w:t>
      </w:r>
      <w:r>
        <w:t> </w:t>
      </w:r>
      <w:r w:rsidRPr="00B413A5">
        <w:t>производственный кооператив</w:t>
      </w:r>
      <w:r>
        <w:t>;</w:t>
      </w:r>
    </w:p>
    <w:p w:rsidR="00B4701F" w:rsidRDefault="00B4701F" w:rsidP="00B4701F">
      <w:pPr>
        <w:pStyle w:val="ConsPlusNormal"/>
        <w:ind w:firstLine="709"/>
        <w:jc w:val="both"/>
      </w:pPr>
      <w: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 </w:t>
      </w:r>
    </w:p>
    <w:p w:rsidR="00B4701F" w:rsidRPr="0074631F" w:rsidRDefault="00B4701F" w:rsidP="00B4701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18</w:t>
      </w:r>
      <w:r w:rsidRPr="0074631F">
        <w:rPr>
          <w:szCs w:val="28"/>
        </w:rPr>
        <w:t>.</w:t>
      </w:r>
      <w:r>
        <w:rPr>
          <w:szCs w:val="28"/>
        </w:rPr>
        <w:t> Н</w:t>
      </w:r>
      <w:r w:rsidRPr="0074631F">
        <w:rPr>
          <w:szCs w:val="28"/>
        </w:rPr>
        <w:t>е позднее двух лет с момента заключения договора аренды земельного участка с инициатором проекта</w:t>
      </w:r>
      <w:r>
        <w:rPr>
          <w:szCs w:val="28"/>
        </w:rPr>
        <w:t xml:space="preserve">, инициатор проекта предоставляет администрации </w:t>
      </w:r>
      <w:r w:rsidR="00EA3830" w:rsidRPr="007B004F">
        <w:t>Новоярковского сельсовета Барабинского района Новосибирской области</w:t>
      </w:r>
      <w:r w:rsidR="00EA3830" w:rsidRPr="00E80956">
        <w:rPr>
          <w:color w:val="FF0000"/>
        </w:rPr>
        <w:t xml:space="preserve"> </w:t>
      </w:r>
      <w:r w:rsidRPr="0074631F">
        <w:rPr>
          <w:szCs w:val="28"/>
        </w:rPr>
        <w:t xml:space="preserve">о заключении договоров участия </w:t>
      </w:r>
      <w:r>
        <w:rPr>
          <w:szCs w:val="28"/>
        </w:rPr>
        <w:t>в долевом строитель</w:t>
      </w:r>
      <w:r w:rsidRPr="0074631F">
        <w:rPr>
          <w:szCs w:val="28"/>
        </w:rPr>
        <w:t>с</w:t>
      </w:r>
      <w:r>
        <w:rPr>
          <w:szCs w:val="28"/>
        </w:rPr>
        <w:t>тве с</w:t>
      </w:r>
      <w:r w:rsidRPr="0074631F">
        <w:rPr>
          <w:szCs w:val="28"/>
        </w:rPr>
        <w:t xml:space="preserve"> </w:t>
      </w:r>
      <w:r>
        <w:rPr>
          <w:szCs w:val="28"/>
        </w:rPr>
        <w:t>участниками строительства на земельном участке, предоставленном инициатору проекта</w:t>
      </w:r>
      <w:r w:rsidRPr="006A6D0A">
        <w:rPr>
          <w:szCs w:val="28"/>
        </w:rPr>
        <w:t xml:space="preserve"> </w:t>
      </w:r>
      <w:r>
        <w:rPr>
          <w:szCs w:val="28"/>
        </w:rPr>
        <w:t>в</w:t>
      </w:r>
      <w:r w:rsidRPr="0074631F">
        <w:rPr>
          <w:szCs w:val="28"/>
        </w:rPr>
        <w:t xml:space="preserve"> рамках реализации проекта.</w:t>
      </w:r>
    </w:p>
    <w:p w:rsidR="00B4701F" w:rsidRDefault="00B4701F" w:rsidP="00B4701F">
      <w:pPr>
        <w:pStyle w:val="ConsPlusNormal"/>
        <w:ind w:firstLine="709"/>
        <w:jc w:val="both"/>
      </w:pPr>
      <w:r>
        <w:t>19</w:t>
      </w:r>
      <w:r w:rsidRPr="0074631F">
        <w:t>.</w:t>
      </w:r>
      <w:r>
        <w:t> По окончании срока реализации проекта, предусмотренного соглашением, и</w:t>
      </w:r>
      <w:r w:rsidRPr="0074631F">
        <w:t xml:space="preserve">нициатор проекта предоставляет </w:t>
      </w:r>
      <w:r>
        <w:t xml:space="preserve">администрации </w:t>
      </w:r>
      <w:r w:rsidR="00EA3830" w:rsidRPr="007B004F">
        <w:t>Новоярковского сельсовета Барабинского района Новосибирской области</w:t>
      </w:r>
      <w:r w:rsidR="00EA3830" w:rsidRPr="00E80956">
        <w:rPr>
          <w:color w:val="FF0000"/>
        </w:rPr>
        <w:t xml:space="preserve"> </w:t>
      </w:r>
      <w:r w:rsidR="00EA3830">
        <w:rPr>
          <w:color w:val="FF0000"/>
        </w:rPr>
        <w:t xml:space="preserve"> </w:t>
      </w:r>
      <w:r w:rsidRPr="0074631F">
        <w:t xml:space="preserve">отчет о передаче жилых помещений в собственность </w:t>
      </w:r>
      <w:r>
        <w:t>участникам строительства.</w:t>
      </w:r>
    </w:p>
    <w:p w:rsidR="00B4701F" w:rsidRDefault="00B4701F" w:rsidP="00B4701F">
      <w:pPr>
        <w:pStyle w:val="ConsPlusNormal"/>
        <w:ind w:firstLine="709"/>
        <w:jc w:val="both"/>
      </w:pPr>
      <w:r>
        <w:t>20</w:t>
      </w:r>
      <w:r w:rsidRPr="0074631F">
        <w:t>.</w:t>
      </w:r>
      <w:r>
        <w:t> </w:t>
      </w:r>
      <w:r w:rsidRPr="0074631F">
        <w:t>В случае полного исполнения инициатором проекта обязательств, предусмотренных соглашением</w:t>
      </w:r>
      <w:r>
        <w:t>,</w:t>
      </w:r>
      <w:r w:rsidRPr="0074631F">
        <w:t xml:space="preserve"> </w:t>
      </w:r>
      <w:r>
        <w:t xml:space="preserve">администрация </w:t>
      </w:r>
      <w:r w:rsidR="00EA3830" w:rsidRPr="007B004F">
        <w:t xml:space="preserve">Новоярковского сельсовета Барабинского района Новосибирской области </w:t>
      </w:r>
      <w:r w:rsidRPr="0074631F">
        <w:t>выдает инициатору проекта соответствующее заключение и направляет в Министерство строительства Новосибирской области отчет, сод</w:t>
      </w:r>
      <w:r>
        <w:t>ержащий информацию о завершении реализации </w:t>
      </w:r>
      <w:r w:rsidRPr="0074631F">
        <w:t>проекта.</w:t>
      </w:r>
    </w:p>
    <w:sectPr w:rsidR="00B4701F" w:rsidSect="007448C4">
      <w:headerReference w:type="default" r:id="rId13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8F" w:rsidRDefault="00E31A8F" w:rsidP="00791F5A">
      <w:r>
        <w:separator/>
      </w:r>
    </w:p>
  </w:endnote>
  <w:endnote w:type="continuationSeparator" w:id="0">
    <w:p w:rsidR="00E31A8F" w:rsidRDefault="00E31A8F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8F" w:rsidRDefault="00E31A8F" w:rsidP="00791F5A">
      <w:r>
        <w:separator/>
      </w:r>
    </w:p>
  </w:footnote>
  <w:footnote w:type="continuationSeparator" w:id="0">
    <w:p w:rsidR="00E31A8F" w:rsidRDefault="00E31A8F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E80956" w:rsidRPr="00B10074" w:rsidRDefault="001F7042" w:rsidP="005B02CC">
        <w:pPr>
          <w:pStyle w:val="aa"/>
          <w:ind w:firstLine="0"/>
          <w:jc w:val="center"/>
        </w:pPr>
        <w:fldSimple w:instr="PAGE   \* MERGEFORMAT">
          <w:r w:rsidR="00AE6544">
            <w:rPr>
              <w:noProof/>
            </w:rPr>
            <w:t>2</w:t>
          </w:r>
        </w:fldSimple>
      </w:p>
      <w:p w:rsidR="00E80956" w:rsidRPr="007448C4" w:rsidRDefault="001F7042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436F39"/>
    <w:multiLevelType w:val="hybridMultilevel"/>
    <w:tmpl w:val="9F88C070"/>
    <w:lvl w:ilvl="0" w:tplc="6B6693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99740D"/>
    <w:multiLevelType w:val="multilevel"/>
    <w:tmpl w:val="5D9805C0"/>
    <w:numStyleLink w:val="1250"/>
  </w:abstractNum>
  <w:abstractNum w:abstractNumId="38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28D4E6F"/>
    <w:multiLevelType w:val="multilevel"/>
    <w:tmpl w:val="2BFA78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29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1"/>
  </w:num>
  <w:num w:numId="23">
    <w:abstractNumId w:val="34"/>
  </w:num>
  <w:num w:numId="24">
    <w:abstractNumId w:val="40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3"/>
  </w:num>
  <w:num w:numId="33">
    <w:abstractNumId w:val="27"/>
  </w:num>
  <w:num w:numId="34">
    <w:abstractNumId w:val="38"/>
  </w:num>
  <w:num w:numId="35">
    <w:abstractNumId w:val="28"/>
  </w:num>
  <w:num w:numId="36">
    <w:abstractNumId w:val="36"/>
  </w:num>
  <w:num w:numId="37">
    <w:abstractNumId w:val="23"/>
  </w:num>
  <w:num w:numId="38">
    <w:abstractNumId w:val="35"/>
  </w:num>
  <w:num w:numId="39">
    <w:abstractNumId w:val="18"/>
  </w:num>
  <w:num w:numId="40">
    <w:abstractNumId w:val="39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7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4"/>
    <w:rsid w:val="00045C6D"/>
    <w:rsid w:val="000540C4"/>
    <w:rsid w:val="000C6E50"/>
    <w:rsid w:val="000C7CD3"/>
    <w:rsid w:val="000F59AA"/>
    <w:rsid w:val="0013099C"/>
    <w:rsid w:val="001464F0"/>
    <w:rsid w:val="0017391E"/>
    <w:rsid w:val="00177E81"/>
    <w:rsid w:val="001A3808"/>
    <w:rsid w:val="001B268A"/>
    <w:rsid w:val="001F7042"/>
    <w:rsid w:val="00224E56"/>
    <w:rsid w:val="00234215"/>
    <w:rsid w:val="002705DB"/>
    <w:rsid w:val="002A2623"/>
    <w:rsid w:val="002A794B"/>
    <w:rsid w:val="002B1603"/>
    <w:rsid w:val="002C50A7"/>
    <w:rsid w:val="002E1F2B"/>
    <w:rsid w:val="002E3CB0"/>
    <w:rsid w:val="002E3E28"/>
    <w:rsid w:val="002F0A21"/>
    <w:rsid w:val="002F4D35"/>
    <w:rsid w:val="00321D43"/>
    <w:rsid w:val="003310AF"/>
    <w:rsid w:val="0034063F"/>
    <w:rsid w:val="00361B0A"/>
    <w:rsid w:val="00381D6F"/>
    <w:rsid w:val="003A160B"/>
    <w:rsid w:val="003A1898"/>
    <w:rsid w:val="003B0A97"/>
    <w:rsid w:val="003C6E1C"/>
    <w:rsid w:val="003D043D"/>
    <w:rsid w:val="00411064"/>
    <w:rsid w:val="00411DB5"/>
    <w:rsid w:val="00461453"/>
    <w:rsid w:val="00476541"/>
    <w:rsid w:val="004B32BB"/>
    <w:rsid w:val="0050444D"/>
    <w:rsid w:val="00560871"/>
    <w:rsid w:val="00563A3F"/>
    <w:rsid w:val="00583858"/>
    <w:rsid w:val="0059689E"/>
    <w:rsid w:val="005B02CC"/>
    <w:rsid w:val="005B1539"/>
    <w:rsid w:val="00615448"/>
    <w:rsid w:val="0062133F"/>
    <w:rsid w:val="00660B30"/>
    <w:rsid w:val="00673F9A"/>
    <w:rsid w:val="006B505E"/>
    <w:rsid w:val="006E221B"/>
    <w:rsid w:val="0072069E"/>
    <w:rsid w:val="00723E8D"/>
    <w:rsid w:val="007314F5"/>
    <w:rsid w:val="007448C4"/>
    <w:rsid w:val="00750FC9"/>
    <w:rsid w:val="007839B6"/>
    <w:rsid w:val="00791F5A"/>
    <w:rsid w:val="00794FE5"/>
    <w:rsid w:val="007A3FB2"/>
    <w:rsid w:val="007B004F"/>
    <w:rsid w:val="007C582B"/>
    <w:rsid w:val="00827F24"/>
    <w:rsid w:val="00837CBA"/>
    <w:rsid w:val="00847462"/>
    <w:rsid w:val="008A719E"/>
    <w:rsid w:val="008E0A39"/>
    <w:rsid w:val="008F39FB"/>
    <w:rsid w:val="009112A4"/>
    <w:rsid w:val="009165A1"/>
    <w:rsid w:val="00945A54"/>
    <w:rsid w:val="00990325"/>
    <w:rsid w:val="009B30C2"/>
    <w:rsid w:val="009C04E9"/>
    <w:rsid w:val="009D4508"/>
    <w:rsid w:val="00A314E7"/>
    <w:rsid w:val="00A60553"/>
    <w:rsid w:val="00AB748D"/>
    <w:rsid w:val="00AD56BC"/>
    <w:rsid w:val="00AE6544"/>
    <w:rsid w:val="00AF59EA"/>
    <w:rsid w:val="00B10074"/>
    <w:rsid w:val="00B20BFC"/>
    <w:rsid w:val="00B4701F"/>
    <w:rsid w:val="00B522FA"/>
    <w:rsid w:val="00B52B80"/>
    <w:rsid w:val="00B607EB"/>
    <w:rsid w:val="00BC22B8"/>
    <w:rsid w:val="00C32DC0"/>
    <w:rsid w:val="00C43758"/>
    <w:rsid w:val="00CA30A5"/>
    <w:rsid w:val="00D1272A"/>
    <w:rsid w:val="00D43088"/>
    <w:rsid w:val="00D7003F"/>
    <w:rsid w:val="00DE66D8"/>
    <w:rsid w:val="00E04C5B"/>
    <w:rsid w:val="00E13104"/>
    <w:rsid w:val="00E16528"/>
    <w:rsid w:val="00E31A8F"/>
    <w:rsid w:val="00E80956"/>
    <w:rsid w:val="00E833CC"/>
    <w:rsid w:val="00E96CA2"/>
    <w:rsid w:val="00EA3830"/>
    <w:rsid w:val="00EA5B0E"/>
    <w:rsid w:val="00EB5ABE"/>
    <w:rsid w:val="00ED51FB"/>
    <w:rsid w:val="00EF6C65"/>
    <w:rsid w:val="00F217B6"/>
    <w:rsid w:val="00F302CA"/>
    <w:rsid w:val="00F67AD6"/>
    <w:rsid w:val="00F7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B3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0">
    <w:name w:val="Normal (Web)"/>
    <w:basedOn w:val="a1"/>
    <w:uiPriority w:val="99"/>
    <w:unhideWhenUsed/>
    <w:rsid w:val="002F0A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9B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Стиль"/>
    <w:rsid w:val="009B3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9B3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1"/>
    <w:rsid w:val="009B30C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2">
    <w:name w:val="Гипертекстовая ссылка"/>
    <w:basedOn w:val="a2"/>
    <w:uiPriority w:val="99"/>
    <w:rsid w:val="0062133F"/>
    <w:rPr>
      <w:b/>
      <w:bCs/>
      <w:color w:val="106BBE"/>
    </w:rPr>
  </w:style>
  <w:style w:type="paragraph" w:customStyle="1" w:styleId="ConsPlusNormal">
    <w:name w:val="ConsPlusNormal"/>
    <w:rsid w:val="00F2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7A3F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B3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0">
    <w:name w:val="Normal (Web)"/>
    <w:basedOn w:val="a1"/>
    <w:uiPriority w:val="99"/>
    <w:unhideWhenUsed/>
    <w:rsid w:val="002F0A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9B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Стиль"/>
    <w:rsid w:val="009B3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9B3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1"/>
    <w:rsid w:val="009B30C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2">
    <w:name w:val="Гипертекстовая ссылка"/>
    <w:basedOn w:val="a2"/>
    <w:uiPriority w:val="99"/>
    <w:rsid w:val="0062133F"/>
    <w:rPr>
      <w:b/>
      <w:bCs/>
      <w:color w:val="106BBE"/>
    </w:rPr>
  </w:style>
  <w:style w:type="paragraph" w:customStyle="1" w:styleId="ConsPlusNormal">
    <w:name w:val="ConsPlusNormal"/>
    <w:rsid w:val="00F2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7A3F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163619176EC4A0CE9998E73DDBE834B335FBB6D3D1B71B2E598CBC719qEoA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761EB6C22390C6A288532011B140054536CDFB03543EEEAEB4F714EC1ADD130597822EA21EE749CD6DC8lEPF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761EB6C22390C6A288532011B140054536CDFB03543EEEAEB4F714EC1ADD130597822EA21EE749CD6DC8lEP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745C03C3C406DBCE9FA9D3854CFA9217766B189C34EFEC9517CAFB17E9CAB105E63A3E77989569D6FF89GBZ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69A19A37DE75BCFB5A26CB9F24351CE099A5607B30083A9FC253A4o8nF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100;&#1082;&#1086;&#1074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F61D-3A32-489D-A322-EB278B8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535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Елькова</dc:creator>
  <cp:lastModifiedBy>Windows User</cp:lastModifiedBy>
  <cp:revision>17</cp:revision>
  <cp:lastPrinted>2016-07-25T03:49:00Z</cp:lastPrinted>
  <dcterms:created xsi:type="dcterms:W3CDTF">2016-07-01T04:03:00Z</dcterms:created>
  <dcterms:modified xsi:type="dcterms:W3CDTF">2016-07-25T03:51:00Z</dcterms:modified>
</cp:coreProperties>
</file>