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A08" w:rsidRDefault="00764A08" w:rsidP="00764A08">
      <w:pPr>
        <w:pStyle w:val="ConsPlusTitle"/>
        <w:widowControl/>
        <w:jc w:val="center"/>
        <w:outlineLvl w:val="0"/>
      </w:pPr>
      <w:r>
        <w:t>АДМИНИСТРАЦИЯ  НОВОЯРКОВСКОГО  СЕЛЬСОВЕТА</w:t>
      </w:r>
    </w:p>
    <w:p w:rsidR="00764A08" w:rsidRDefault="00764A08" w:rsidP="00764A08">
      <w:pPr>
        <w:pStyle w:val="ConsPlusTitle"/>
        <w:widowControl/>
        <w:jc w:val="center"/>
        <w:outlineLvl w:val="0"/>
      </w:pPr>
      <w:r>
        <w:t>БАРАБИНСКОГО РАЙОНА НОВОСИБИРСКОЙ ОБЛАСТИ</w:t>
      </w:r>
    </w:p>
    <w:p w:rsidR="00764A08" w:rsidRDefault="00764A08" w:rsidP="00764A08">
      <w:pPr>
        <w:pStyle w:val="ConsPlusTitle"/>
        <w:widowControl/>
        <w:jc w:val="center"/>
      </w:pPr>
    </w:p>
    <w:p w:rsidR="00764A08" w:rsidRDefault="00764A08" w:rsidP="00764A08">
      <w:pPr>
        <w:pStyle w:val="ConsPlusTitle"/>
        <w:widowControl/>
        <w:jc w:val="center"/>
      </w:pPr>
    </w:p>
    <w:p w:rsidR="00764A08" w:rsidRDefault="00764A08" w:rsidP="00764A08">
      <w:pPr>
        <w:pStyle w:val="ConsPlusTitle"/>
        <w:widowControl/>
        <w:jc w:val="center"/>
      </w:pPr>
    </w:p>
    <w:p w:rsidR="00764A08" w:rsidRDefault="00764A08" w:rsidP="00764A08">
      <w:pPr>
        <w:pStyle w:val="ConsPlusTitle"/>
        <w:widowControl/>
        <w:jc w:val="center"/>
      </w:pPr>
      <w:proofErr w:type="gramStart"/>
      <w:r>
        <w:t>П</w:t>
      </w:r>
      <w:proofErr w:type="gramEnd"/>
      <w:r>
        <w:t xml:space="preserve"> О С Т А Н О В Л Е Н И Е</w:t>
      </w:r>
    </w:p>
    <w:p w:rsidR="00764A08" w:rsidRDefault="00764A08" w:rsidP="00764A08">
      <w:pPr>
        <w:pStyle w:val="ConsPlusTitle"/>
        <w:widowControl/>
        <w:jc w:val="center"/>
      </w:pPr>
    </w:p>
    <w:p w:rsidR="00764A08" w:rsidRDefault="00764A08" w:rsidP="00764A08">
      <w:pPr>
        <w:pStyle w:val="ConsPlusTitle"/>
        <w:widowControl/>
      </w:pPr>
      <w:r>
        <w:t>от   14.05. 2014г                                                                                                           №    25</w:t>
      </w:r>
    </w:p>
    <w:p w:rsidR="00764A08" w:rsidRDefault="00764A08" w:rsidP="00764A08">
      <w:pPr>
        <w:pStyle w:val="ConsPlusTitle"/>
        <w:widowControl/>
        <w:jc w:val="center"/>
      </w:pPr>
    </w:p>
    <w:p w:rsidR="00764A08" w:rsidRDefault="00764A08" w:rsidP="00764A08">
      <w:pPr>
        <w:pStyle w:val="ConsPlusTitle"/>
        <w:widowControl/>
        <w:jc w:val="center"/>
      </w:pPr>
    </w:p>
    <w:p w:rsidR="00764A08" w:rsidRDefault="00764A08" w:rsidP="00764A08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</w:t>
      </w:r>
    </w:p>
    <w:p w:rsidR="00764A08" w:rsidRDefault="00764A08" w:rsidP="00764A0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Предоставления муниципальной услуги по подготовке и утверждению градостроительного плана земельного участка в виде отдельного документа</w:t>
      </w:r>
    </w:p>
    <w:p w:rsidR="00764A08" w:rsidRDefault="00764A08" w:rsidP="00764A0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64A08" w:rsidRDefault="00764A08" w:rsidP="00764A0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соответствии с Федеральным  законом  от 06.10.2003г  N 131-ФЗ "Об общих принципах организации местного самоуправления в Российской Федерации, Федеральным  законом № 210-ФЗ «Об организации предоставления государственных и  муниципальных  услуг» от 27.07.2010 года, Уставом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Новоярковского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Новосибирской области</w:t>
      </w:r>
    </w:p>
    <w:p w:rsidR="00764A08" w:rsidRDefault="00764A08" w:rsidP="00764A0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764A08" w:rsidRPr="006B69EF" w:rsidRDefault="00764A08" w:rsidP="00764A0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Pr="006B69EF">
        <w:rPr>
          <w:rFonts w:ascii="Times New Roman" w:hAnsi="Times New Roman" w:cs="Times New Roman"/>
          <w:sz w:val="28"/>
          <w:szCs w:val="28"/>
        </w:rPr>
        <w:t xml:space="preserve">административный  регламент </w:t>
      </w:r>
      <w:r w:rsidRPr="006B69EF">
        <w:rPr>
          <w:rFonts w:ascii="Times New Roman" w:hAnsi="Times New Roman" w:cs="Times New Roman"/>
          <w:bCs/>
          <w:sz w:val="28"/>
          <w:szCs w:val="28"/>
        </w:rPr>
        <w:t>предоставления муниципальной услуги по подготовке и утверждению градостроительного плана земельного участка в виде отдельного документа</w:t>
      </w:r>
    </w:p>
    <w:p w:rsidR="00764A08" w:rsidRDefault="00764A08" w:rsidP="00764A08">
      <w:pPr>
        <w:jc w:val="both"/>
      </w:pPr>
      <w:r>
        <w:t xml:space="preserve">                                                                                                                       </w:t>
      </w:r>
    </w:p>
    <w:p w:rsidR="00764A08" w:rsidRPr="006B69EF" w:rsidRDefault="00764A08" w:rsidP="00764A08">
      <w:pPr>
        <w:jc w:val="both"/>
        <w:rPr>
          <w:sz w:val="28"/>
          <w:szCs w:val="28"/>
        </w:rPr>
      </w:pPr>
      <w:r w:rsidRPr="006B69EF">
        <w:rPr>
          <w:sz w:val="28"/>
          <w:szCs w:val="28"/>
        </w:rPr>
        <w:t xml:space="preserve">       2.Настоящее постановление опубликовать в газете «Вестник </w:t>
      </w:r>
      <w:proofErr w:type="spellStart"/>
      <w:r>
        <w:rPr>
          <w:sz w:val="28"/>
          <w:szCs w:val="28"/>
        </w:rPr>
        <w:t>Новоярковского</w:t>
      </w:r>
      <w:proofErr w:type="spellEnd"/>
      <w:r>
        <w:rPr>
          <w:sz w:val="28"/>
          <w:szCs w:val="28"/>
        </w:rPr>
        <w:t xml:space="preserve"> </w:t>
      </w:r>
      <w:r w:rsidRPr="006B69EF">
        <w:rPr>
          <w:sz w:val="28"/>
          <w:szCs w:val="28"/>
        </w:rPr>
        <w:t xml:space="preserve"> сельсовета»</w:t>
      </w:r>
    </w:p>
    <w:p w:rsidR="00764A08" w:rsidRDefault="00764A08" w:rsidP="00764A08">
      <w:pPr>
        <w:widowControl w:val="0"/>
        <w:autoSpaceDE w:val="0"/>
        <w:autoSpaceDN w:val="0"/>
        <w:adjustRightInd w:val="0"/>
        <w:jc w:val="right"/>
        <w:outlineLvl w:val="0"/>
        <w:rPr>
          <w:b/>
          <w:sz w:val="28"/>
          <w:szCs w:val="28"/>
          <w:u w:val="single"/>
        </w:rPr>
      </w:pPr>
    </w:p>
    <w:p w:rsidR="00764A08" w:rsidRDefault="00764A08" w:rsidP="00764A08">
      <w:pPr>
        <w:widowControl w:val="0"/>
        <w:autoSpaceDE w:val="0"/>
        <w:autoSpaceDN w:val="0"/>
        <w:adjustRightInd w:val="0"/>
        <w:jc w:val="right"/>
        <w:outlineLvl w:val="0"/>
        <w:rPr>
          <w:b/>
          <w:sz w:val="28"/>
          <w:szCs w:val="28"/>
          <w:u w:val="single"/>
        </w:rPr>
      </w:pPr>
    </w:p>
    <w:p w:rsidR="00764A08" w:rsidRDefault="00764A08" w:rsidP="00764A08">
      <w:pPr>
        <w:widowControl w:val="0"/>
        <w:autoSpaceDE w:val="0"/>
        <w:autoSpaceDN w:val="0"/>
        <w:adjustRightInd w:val="0"/>
        <w:jc w:val="right"/>
        <w:outlineLvl w:val="0"/>
        <w:rPr>
          <w:b/>
          <w:sz w:val="28"/>
          <w:szCs w:val="28"/>
          <w:u w:val="single"/>
        </w:rPr>
      </w:pPr>
    </w:p>
    <w:p w:rsidR="00764A08" w:rsidRDefault="00764A08" w:rsidP="00764A08">
      <w:pPr>
        <w:widowControl w:val="0"/>
        <w:autoSpaceDE w:val="0"/>
        <w:autoSpaceDN w:val="0"/>
        <w:adjustRightInd w:val="0"/>
        <w:jc w:val="right"/>
        <w:outlineLvl w:val="0"/>
        <w:rPr>
          <w:b/>
          <w:sz w:val="28"/>
          <w:szCs w:val="28"/>
          <w:u w:val="single"/>
        </w:rPr>
      </w:pPr>
    </w:p>
    <w:p w:rsidR="00764A08" w:rsidRPr="006B69EF" w:rsidRDefault="00764A08" w:rsidP="00764A08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  <w:r w:rsidRPr="006B69EF"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Новоярковского</w:t>
      </w:r>
      <w:proofErr w:type="spellEnd"/>
      <w:r w:rsidRPr="006B69EF">
        <w:rPr>
          <w:sz w:val="28"/>
          <w:szCs w:val="28"/>
        </w:rPr>
        <w:t xml:space="preserve"> сельсовета </w:t>
      </w:r>
    </w:p>
    <w:p w:rsidR="00764A08" w:rsidRPr="006B69EF" w:rsidRDefault="00764A08" w:rsidP="00764A08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  <w:proofErr w:type="spellStart"/>
      <w:r w:rsidRPr="006B69EF">
        <w:rPr>
          <w:sz w:val="28"/>
          <w:szCs w:val="28"/>
        </w:rPr>
        <w:t>Барабинского</w:t>
      </w:r>
      <w:proofErr w:type="spellEnd"/>
      <w:r w:rsidRPr="006B69EF">
        <w:rPr>
          <w:sz w:val="28"/>
          <w:szCs w:val="28"/>
        </w:rPr>
        <w:t xml:space="preserve"> района </w:t>
      </w:r>
    </w:p>
    <w:p w:rsidR="00764A08" w:rsidRPr="006B69EF" w:rsidRDefault="00764A08" w:rsidP="00764A08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  <w:r w:rsidRPr="006B69EF">
        <w:rPr>
          <w:sz w:val="28"/>
          <w:szCs w:val="28"/>
        </w:rPr>
        <w:t>Новосибирской</w:t>
      </w:r>
      <w:r>
        <w:rPr>
          <w:sz w:val="28"/>
          <w:szCs w:val="28"/>
        </w:rPr>
        <w:t xml:space="preserve"> </w:t>
      </w:r>
      <w:r w:rsidRPr="006B69EF">
        <w:rPr>
          <w:sz w:val="28"/>
          <w:szCs w:val="28"/>
        </w:rPr>
        <w:t xml:space="preserve"> области</w:t>
      </w:r>
      <w:r>
        <w:rPr>
          <w:sz w:val="28"/>
          <w:szCs w:val="28"/>
        </w:rPr>
        <w:t xml:space="preserve">                                                  В.Г.Бондаренко</w:t>
      </w:r>
    </w:p>
    <w:p w:rsidR="00764A08" w:rsidRDefault="00764A08" w:rsidP="00764A08">
      <w:pPr>
        <w:widowControl w:val="0"/>
        <w:autoSpaceDE w:val="0"/>
        <w:autoSpaceDN w:val="0"/>
        <w:adjustRightInd w:val="0"/>
        <w:jc w:val="right"/>
        <w:outlineLvl w:val="0"/>
        <w:rPr>
          <w:b/>
          <w:sz w:val="28"/>
          <w:szCs w:val="28"/>
          <w:u w:val="single"/>
        </w:rPr>
      </w:pPr>
    </w:p>
    <w:p w:rsidR="00764A08" w:rsidRDefault="00764A08" w:rsidP="00764A08"/>
    <w:p w:rsidR="00764A08" w:rsidRDefault="00764A08" w:rsidP="00653DFE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764A08" w:rsidRDefault="00764A08" w:rsidP="00653DFE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764A08" w:rsidRDefault="00764A08" w:rsidP="00653DFE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764A08" w:rsidRDefault="00764A08" w:rsidP="00653DFE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764A08" w:rsidRDefault="00764A08" w:rsidP="00653DFE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764A08" w:rsidRDefault="00764A08" w:rsidP="00653DFE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764A08" w:rsidRDefault="00764A08" w:rsidP="00653DFE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764A08" w:rsidRDefault="00764A08" w:rsidP="00653DFE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764A08" w:rsidRDefault="00764A08" w:rsidP="00653DFE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5E03DE" w:rsidRDefault="005E03DE" w:rsidP="00653DFE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</w:p>
    <w:p w:rsidR="00764A08" w:rsidRDefault="00764A08" w:rsidP="00653DFE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="005E03DE">
        <w:rPr>
          <w:sz w:val="28"/>
          <w:szCs w:val="28"/>
        </w:rPr>
        <w:t>остановлением</w:t>
      </w:r>
      <w:r>
        <w:rPr>
          <w:sz w:val="28"/>
          <w:szCs w:val="28"/>
        </w:rPr>
        <w:t xml:space="preserve"> № 25 от 14.05.2014г</w:t>
      </w:r>
    </w:p>
    <w:p w:rsidR="005E03DE" w:rsidRDefault="005E03DE" w:rsidP="00653DFE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Главы</w:t>
      </w:r>
      <w:r w:rsidR="00764A0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Новоярковского</w:t>
      </w:r>
      <w:proofErr w:type="spellEnd"/>
      <w:r>
        <w:rPr>
          <w:sz w:val="28"/>
          <w:szCs w:val="28"/>
        </w:rPr>
        <w:t xml:space="preserve">  сельсовета</w:t>
      </w:r>
    </w:p>
    <w:p w:rsidR="005E03DE" w:rsidRDefault="005E03DE" w:rsidP="00653DFE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Барабинского</w:t>
      </w:r>
      <w:proofErr w:type="spellEnd"/>
      <w:r>
        <w:rPr>
          <w:sz w:val="28"/>
          <w:szCs w:val="28"/>
        </w:rPr>
        <w:t xml:space="preserve"> района</w:t>
      </w:r>
    </w:p>
    <w:p w:rsidR="005E03DE" w:rsidRDefault="005E03DE" w:rsidP="00653DFE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</w:t>
      </w:r>
    </w:p>
    <w:p w:rsidR="005E03DE" w:rsidRDefault="005E03DE" w:rsidP="00F051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E03DE" w:rsidRDefault="005E03DE" w:rsidP="00653DF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0" w:name="Par33"/>
      <w:bookmarkEnd w:id="0"/>
      <w:r>
        <w:rPr>
          <w:b/>
          <w:bCs/>
          <w:sz w:val="28"/>
          <w:szCs w:val="28"/>
        </w:rPr>
        <w:t>АДМИНИСТРАТИВНЫЙ РЕГЛАМЕНТ</w:t>
      </w:r>
    </w:p>
    <w:p w:rsidR="005E03DE" w:rsidRDefault="005E03DE" w:rsidP="00653DF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1" w:name="OLE_LINK1"/>
      <w:bookmarkStart w:id="2" w:name="OLE_LINK2"/>
      <w:r>
        <w:rPr>
          <w:b/>
          <w:bCs/>
          <w:sz w:val="28"/>
          <w:szCs w:val="28"/>
        </w:rPr>
        <w:t xml:space="preserve">Предоставления муниципальной услуги по подготовке и утверждению градостроительного плана земельного участка в виде отдельного </w:t>
      </w:r>
      <w:bookmarkEnd w:id="1"/>
      <w:bookmarkEnd w:id="2"/>
      <w:r>
        <w:rPr>
          <w:b/>
          <w:bCs/>
          <w:sz w:val="28"/>
          <w:szCs w:val="28"/>
        </w:rPr>
        <w:t>документа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E03DE" w:rsidRDefault="005E03DE" w:rsidP="00653DFE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3" w:name="Par38"/>
      <w:bookmarkEnd w:id="3"/>
      <w:r>
        <w:rPr>
          <w:sz w:val="28"/>
          <w:szCs w:val="28"/>
        </w:rPr>
        <w:t>1. Общие положения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1.1. Административный регламент предоставления муниципальной услуги по подготовке и утверждению градостроительного плана земельного участка в виде отдельного документа (далее - административный регламент) разработан в соответствии с Федеральным </w:t>
      </w:r>
      <w:hyperlink r:id="rId6" w:history="1">
        <w:r>
          <w:rPr>
            <w:rStyle w:val="a4"/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от 27.07.2010 N 210-ФЗ "Об организации предоставления государственных и муниципальных услуг".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proofErr w:type="gramStart"/>
      <w:r>
        <w:rPr>
          <w:sz w:val="28"/>
          <w:szCs w:val="28"/>
        </w:rPr>
        <w:t>Административный регламент устанавливает порядок и стандарт предоставления муниципальной услуги по подготовке и утверждению градостроительного плана земельного участка в виде отдельного документа (далее - муниципальная услуга) для строительства (реконструкции) объектов капитального строительства, в том числе в электронной форме с использованием федеральной государственной информационной системы "Единый портал государственных и муниципальных услуг (функций)" (далее - Единый портал государственных и муниципальных услуг) и информационно-телекоммуникационной сети Интернет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 соблюдением норм законодательства Российской Федерации о защите персональных данных, а также состав, последовательность и сроки выполнения административных процедур, требования к порядку их выполнения, порядок и формы контроля за исполнением административного регламента, досудебный (внесудебный) порядок обжалования заявителем решений и действий (бездействия) администрации </w:t>
      </w:r>
      <w:proofErr w:type="spellStart"/>
      <w:r>
        <w:rPr>
          <w:sz w:val="28"/>
          <w:szCs w:val="28"/>
        </w:rPr>
        <w:t>Новоярковского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Барабинского</w:t>
      </w:r>
      <w:proofErr w:type="spellEnd"/>
      <w:r>
        <w:rPr>
          <w:sz w:val="28"/>
          <w:szCs w:val="28"/>
        </w:rPr>
        <w:t xml:space="preserve"> района Новосибирской области (далее - Администрация), предоставляющей муниципальную услугу, должностного лица Администрации либо муниципального служащего при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предоставлении</w:t>
      </w:r>
      <w:proofErr w:type="gramEnd"/>
      <w:r>
        <w:rPr>
          <w:sz w:val="28"/>
          <w:szCs w:val="28"/>
        </w:rPr>
        <w:t xml:space="preserve"> муниципальной услуги.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1.3. Муниципальная услуга предоставляется физическим и юридическим лицам, подавшим заявление о выдаче градостроительного плана земельного участка (далее - заявитель).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E03DE" w:rsidRDefault="005E03DE" w:rsidP="00653DFE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4" w:name="Par44"/>
      <w:bookmarkEnd w:id="4"/>
      <w:r>
        <w:rPr>
          <w:sz w:val="28"/>
          <w:szCs w:val="28"/>
        </w:rPr>
        <w:t>2. Стандарт предоставления муниципальной услуги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2.1. Наименование муниципальной услуги: Подготовка и утверждение градостроительного плана земельного участка в виде отдельного документа.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Муниципальная услуга предоставляется администрацией </w:t>
      </w:r>
      <w:proofErr w:type="spellStart"/>
      <w:r>
        <w:rPr>
          <w:sz w:val="28"/>
          <w:szCs w:val="28"/>
        </w:rPr>
        <w:t>Новоярковского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Барабинского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5E03DE" w:rsidRDefault="005E03DE" w:rsidP="00653DFE">
      <w:pPr>
        <w:pStyle w:val="Normall"/>
        <w:suppressAutoHyphens/>
        <w:spacing w:before="0" w:after="0" w:line="240" w:lineRule="auto"/>
        <w:ind w:firstLine="90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2.3. Администрация </w:t>
      </w:r>
      <w:proofErr w:type="spellStart"/>
      <w:r>
        <w:rPr>
          <w:sz w:val="28"/>
          <w:szCs w:val="28"/>
        </w:rPr>
        <w:t>Новоярковского</w:t>
      </w:r>
      <w:proofErr w:type="spellEnd"/>
      <w:r w:rsidRPr="000765AB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Барабинского</w:t>
      </w:r>
      <w:proofErr w:type="spellEnd"/>
      <w:r>
        <w:rPr>
          <w:sz w:val="28"/>
          <w:szCs w:val="28"/>
        </w:rPr>
        <w:t xml:space="preserve"> района, расположена по адресу: Новосибирская область, </w:t>
      </w:r>
      <w:proofErr w:type="spellStart"/>
      <w:r>
        <w:rPr>
          <w:sz w:val="28"/>
          <w:szCs w:val="28"/>
        </w:rPr>
        <w:t>Барабинский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район,с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овоярково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ул.Зеленая</w:t>
      </w:r>
      <w:proofErr w:type="spellEnd"/>
      <w:r>
        <w:rPr>
          <w:sz w:val="28"/>
          <w:szCs w:val="28"/>
        </w:rPr>
        <w:t xml:space="preserve"> </w:t>
      </w:r>
      <w:r w:rsidRPr="00284DB3">
        <w:rPr>
          <w:sz w:val="28"/>
          <w:szCs w:val="28"/>
        </w:rPr>
        <w:t>13; телефон 96-117;96-144.</w:t>
      </w:r>
      <w:r>
        <w:rPr>
          <w:sz w:val="28"/>
          <w:szCs w:val="28"/>
        </w:rPr>
        <w:t xml:space="preserve"> </w:t>
      </w:r>
    </w:p>
    <w:p w:rsidR="005E03DE" w:rsidRDefault="005E03DE" w:rsidP="00653DFE">
      <w:pPr>
        <w:tabs>
          <w:tab w:val="num" w:pos="1038"/>
        </w:tabs>
        <w:jc w:val="both"/>
        <w:rPr>
          <w:sz w:val="28"/>
          <w:szCs w:val="28"/>
        </w:rPr>
      </w:pPr>
      <w:r>
        <w:rPr>
          <w:sz w:val="28"/>
          <w:szCs w:val="28"/>
        </w:rPr>
        <w:t>2.4. Часы приёма заявителей в Администрации:</w:t>
      </w:r>
    </w:p>
    <w:p w:rsidR="005E03DE" w:rsidRPr="00284DB3" w:rsidRDefault="005E03DE" w:rsidP="00653DFE">
      <w:pPr>
        <w:ind w:left="720" w:hanging="180"/>
        <w:rPr>
          <w:sz w:val="28"/>
          <w:szCs w:val="28"/>
        </w:rPr>
      </w:pPr>
      <w:r>
        <w:rPr>
          <w:sz w:val="28"/>
          <w:szCs w:val="28"/>
        </w:rPr>
        <w:t xml:space="preserve">- понедельник – пятница: </w:t>
      </w:r>
      <w:r w:rsidRPr="00284DB3">
        <w:rPr>
          <w:sz w:val="28"/>
          <w:szCs w:val="28"/>
        </w:rPr>
        <w:t>с 9-00 до 13-00  с 14-00 до 17-00;</w:t>
      </w:r>
    </w:p>
    <w:p w:rsidR="005E03DE" w:rsidRPr="00284DB3" w:rsidRDefault="005E03DE" w:rsidP="00653DFE">
      <w:pPr>
        <w:ind w:left="720" w:hanging="180"/>
        <w:jc w:val="both"/>
        <w:rPr>
          <w:sz w:val="28"/>
          <w:szCs w:val="28"/>
        </w:rPr>
      </w:pPr>
      <w:r w:rsidRPr="00284DB3">
        <w:rPr>
          <w:sz w:val="28"/>
          <w:szCs w:val="28"/>
        </w:rPr>
        <w:t>- перерыв на обед: 13.00 – 14.00 часов;</w:t>
      </w:r>
    </w:p>
    <w:p w:rsidR="005E03DE" w:rsidRDefault="005E03DE" w:rsidP="00653DFE">
      <w:pPr>
        <w:ind w:left="720" w:hanging="180"/>
        <w:jc w:val="both"/>
        <w:rPr>
          <w:sz w:val="28"/>
          <w:szCs w:val="28"/>
        </w:rPr>
      </w:pPr>
      <w:r>
        <w:rPr>
          <w:sz w:val="28"/>
          <w:szCs w:val="28"/>
        </w:rPr>
        <w:t>- выходные дни – суббота, воскресенье.</w:t>
      </w:r>
    </w:p>
    <w:p w:rsidR="005E03DE" w:rsidRDefault="005E03DE" w:rsidP="00653DFE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Электронный адр</w:t>
      </w:r>
      <w:r w:rsidRPr="00284DB3">
        <w:rPr>
          <w:sz w:val="28"/>
          <w:szCs w:val="28"/>
        </w:rPr>
        <w:t xml:space="preserve">ес: </w:t>
      </w:r>
      <w:hyperlink r:id="rId7" w:history="1">
        <w:r w:rsidRPr="00284DB3">
          <w:rPr>
            <w:rStyle w:val="a4"/>
            <w:color w:val="auto"/>
            <w:sz w:val="28"/>
            <w:szCs w:val="28"/>
            <w:lang w:val="en-US"/>
          </w:rPr>
          <w:t>nyarkovo</w:t>
        </w:r>
        <w:r w:rsidRPr="00284DB3">
          <w:rPr>
            <w:rStyle w:val="a4"/>
            <w:color w:val="auto"/>
            <w:sz w:val="28"/>
            <w:szCs w:val="28"/>
          </w:rPr>
          <w:t>@</w:t>
        </w:r>
        <w:r w:rsidRPr="00284DB3">
          <w:rPr>
            <w:rStyle w:val="a4"/>
            <w:color w:val="auto"/>
            <w:sz w:val="28"/>
            <w:szCs w:val="28"/>
            <w:lang w:val="en-US"/>
          </w:rPr>
          <w:t>mail</w:t>
        </w:r>
        <w:r w:rsidRPr="00284DB3">
          <w:rPr>
            <w:rStyle w:val="a4"/>
            <w:color w:val="auto"/>
            <w:sz w:val="28"/>
            <w:szCs w:val="28"/>
          </w:rPr>
          <w:t>.</w:t>
        </w:r>
        <w:r w:rsidRPr="00284DB3">
          <w:rPr>
            <w:rStyle w:val="a4"/>
            <w:color w:val="auto"/>
            <w:sz w:val="28"/>
            <w:szCs w:val="28"/>
            <w:lang w:val="en-US"/>
          </w:rPr>
          <w:t>ry</w:t>
        </w:r>
      </w:hyperlink>
    </w:p>
    <w:p w:rsidR="005E03DE" w:rsidRDefault="005E03DE" w:rsidP="00653DFE">
      <w:pPr>
        <w:tabs>
          <w:tab w:val="num" w:pos="103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Информация о предоставлении муниципальной услуги также размещена в сети Интернет на официальном сайте </w:t>
      </w:r>
      <w:proofErr w:type="spellStart"/>
      <w:r>
        <w:rPr>
          <w:sz w:val="28"/>
          <w:szCs w:val="28"/>
        </w:rPr>
        <w:t>Новоярковского</w:t>
      </w:r>
      <w:proofErr w:type="spellEnd"/>
      <w:r w:rsidRPr="00BF6D11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  <w:proofErr w:type="spellStart"/>
      <w:r>
        <w:rPr>
          <w:sz w:val="28"/>
          <w:szCs w:val="28"/>
        </w:rPr>
        <w:t>Барабинского</w:t>
      </w:r>
      <w:proofErr w:type="spellEnd"/>
      <w:r>
        <w:rPr>
          <w:sz w:val="28"/>
          <w:szCs w:val="28"/>
        </w:rPr>
        <w:t xml:space="preserve"> района. </w:t>
      </w:r>
    </w:p>
    <w:p w:rsidR="005E03DE" w:rsidRPr="00284DB3" w:rsidRDefault="005E03DE" w:rsidP="00653DFE">
      <w:pPr>
        <w:tabs>
          <w:tab w:val="num" w:pos="1038"/>
        </w:tabs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Адрес официального интернет- сайта Администрации </w:t>
      </w:r>
      <w:proofErr w:type="spellStart"/>
      <w:r>
        <w:rPr>
          <w:sz w:val="28"/>
          <w:szCs w:val="28"/>
        </w:rPr>
        <w:t>Новоярковского</w:t>
      </w:r>
      <w:proofErr w:type="spellEnd"/>
      <w:r w:rsidRPr="00BF6D11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сельсовета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proofErr w:type="spellStart"/>
      <w:r w:rsidRPr="00284DB3">
        <w:rPr>
          <w:b/>
          <w:i/>
          <w:sz w:val="28"/>
          <w:szCs w:val="28"/>
          <w:lang w:val="en-US"/>
        </w:rPr>
        <w:t>novoyarkovo</w:t>
      </w:r>
      <w:proofErr w:type="spellEnd"/>
      <w:r w:rsidRPr="00284DB3">
        <w:rPr>
          <w:b/>
          <w:i/>
          <w:sz w:val="28"/>
          <w:szCs w:val="28"/>
        </w:rPr>
        <w:t>.</w:t>
      </w:r>
      <w:proofErr w:type="spellStart"/>
      <w:r w:rsidRPr="00284DB3">
        <w:rPr>
          <w:b/>
          <w:i/>
          <w:sz w:val="28"/>
          <w:szCs w:val="28"/>
          <w:lang w:val="en-US"/>
        </w:rPr>
        <w:t>ru</w:t>
      </w:r>
      <w:proofErr w:type="spellEnd"/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 Результатом предоставления муниципальной услуги является выдача градостроительного </w:t>
      </w:r>
      <w:hyperlink r:id="rId8" w:history="1">
        <w:r>
          <w:rPr>
            <w:rStyle w:val="a4"/>
            <w:sz w:val="28"/>
            <w:szCs w:val="28"/>
          </w:rPr>
          <w:t>плана</w:t>
        </w:r>
      </w:hyperlink>
      <w:r>
        <w:rPr>
          <w:sz w:val="28"/>
          <w:szCs w:val="28"/>
        </w:rPr>
        <w:t xml:space="preserve"> земельного участка в виде отдельного документа (далее - градостроительный план) по форме, утвержденного постановлением  </w:t>
      </w:r>
      <w:proofErr w:type="spellStart"/>
      <w:r>
        <w:rPr>
          <w:sz w:val="28"/>
          <w:szCs w:val="28"/>
        </w:rPr>
        <w:t>Новоярковского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Барабинского</w:t>
      </w:r>
      <w:proofErr w:type="spellEnd"/>
      <w:r>
        <w:rPr>
          <w:sz w:val="28"/>
          <w:szCs w:val="28"/>
        </w:rPr>
        <w:t xml:space="preserve"> района.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 Срок предоставления муниципальной услуги - </w:t>
      </w:r>
      <w:r w:rsidR="007A299A">
        <w:rPr>
          <w:sz w:val="28"/>
          <w:szCs w:val="28"/>
        </w:rPr>
        <w:t>30</w:t>
      </w:r>
      <w:r>
        <w:rPr>
          <w:sz w:val="28"/>
          <w:szCs w:val="28"/>
        </w:rPr>
        <w:t xml:space="preserve"> дней.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2.7. Предоставление муниципальной услуги осуществляется в соответствии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: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Градостроительным </w:t>
      </w:r>
      <w:hyperlink r:id="rId9" w:history="1">
        <w:r>
          <w:rPr>
            <w:rStyle w:val="a4"/>
            <w:sz w:val="28"/>
            <w:szCs w:val="28"/>
          </w:rPr>
          <w:t>кодексом</w:t>
        </w:r>
      </w:hyperlink>
      <w:r>
        <w:rPr>
          <w:sz w:val="28"/>
          <w:szCs w:val="28"/>
        </w:rPr>
        <w:t xml:space="preserve"> Российской Федерации ("Российская газета", 2004, N 290);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Федеральным </w:t>
      </w:r>
      <w:hyperlink r:id="rId10" w:history="1">
        <w:r>
          <w:rPr>
            <w:rStyle w:val="a4"/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от 29.12.2004 N 191-ФЗ "О введении в действие Градостроительного кодекса Российской Федерации" ("Российская газета", 2004, N 290);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Федеральным </w:t>
      </w:r>
      <w:hyperlink r:id="rId11" w:history="1">
        <w:r>
          <w:rPr>
            <w:rStyle w:val="a4"/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от 27.07.2006 N 152-ФЗ "О персональных данных" ("Собрание законодательства Российской Федерации", 2006, N 31);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Федеральным </w:t>
      </w:r>
      <w:hyperlink r:id="rId12" w:history="1">
        <w:r>
          <w:rPr>
            <w:rStyle w:val="a4"/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от 22.07.2008 N 123-ФЗ "Технический регламент о требованиях пожарной безопасности" ("Российская газета", 2008, N 163);</w:t>
      </w:r>
    </w:p>
    <w:p w:rsidR="005E03DE" w:rsidRDefault="00176248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hyperlink r:id="rId13" w:history="1">
        <w:r w:rsidR="005E03DE">
          <w:rPr>
            <w:rStyle w:val="a4"/>
            <w:sz w:val="28"/>
            <w:szCs w:val="28"/>
          </w:rPr>
          <w:t>постановлением</w:t>
        </w:r>
      </w:hyperlink>
      <w:r w:rsidR="005E03DE">
        <w:rPr>
          <w:sz w:val="28"/>
          <w:szCs w:val="28"/>
        </w:rPr>
        <w:t xml:space="preserve"> Правительства Российской Федерации от 07.07.2011 N 553 "О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документов" ("Собрание законодательства Российской Федерации", 2011, N 29);</w:t>
      </w:r>
    </w:p>
    <w:p w:rsidR="005E03DE" w:rsidRDefault="00176248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hyperlink r:id="rId14" w:history="1">
        <w:r w:rsidR="005E03DE">
          <w:rPr>
            <w:rStyle w:val="a4"/>
            <w:sz w:val="28"/>
            <w:szCs w:val="28"/>
          </w:rPr>
          <w:t>постановлением</w:t>
        </w:r>
      </w:hyperlink>
      <w:r w:rsidR="005E03DE">
        <w:rPr>
          <w:sz w:val="28"/>
          <w:szCs w:val="28"/>
        </w:rPr>
        <w:t xml:space="preserve"> Правительства Российской Федерации от 08.09.2010 N 697 "О единой системе межведомственного электронного взаимодействия" ("Собрание законодательства Российской Федерации", 2010, N 38);</w:t>
      </w:r>
    </w:p>
    <w:p w:rsidR="005E03DE" w:rsidRDefault="00176248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hyperlink r:id="rId15" w:history="1">
        <w:r w:rsidR="005E03DE">
          <w:rPr>
            <w:rStyle w:val="a4"/>
            <w:sz w:val="28"/>
            <w:szCs w:val="28"/>
          </w:rPr>
          <w:t>приказом</w:t>
        </w:r>
      </w:hyperlink>
      <w:r w:rsidR="005E03DE">
        <w:rPr>
          <w:sz w:val="28"/>
          <w:szCs w:val="28"/>
        </w:rPr>
        <w:t xml:space="preserve"> Министерства регионального развития Российской Федерации от 10.05.2011 N 207 "Об утверждении формы градостроительного плана земельного участка" ("Российская газета", 2011, N 122);</w:t>
      </w:r>
    </w:p>
    <w:p w:rsidR="005E03DE" w:rsidRDefault="00176248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hyperlink r:id="rId16" w:history="1">
        <w:proofErr w:type="gramStart"/>
        <w:r w:rsidR="005E03DE">
          <w:rPr>
            <w:rStyle w:val="a4"/>
            <w:sz w:val="28"/>
            <w:szCs w:val="28"/>
          </w:rPr>
          <w:t>распоряжением</w:t>
        </w:r>
      </w:hyperlink>
      <w:r w:rsidR="005E03DE">
        <w:rPr>
          <w:sz w:val="28"/>
          <w:szCs w:val="28"/>
        </w:rPr>
        <w:t xml:space="preserve"> Правительства Новосибирской области от 30.09.2011 N 458-рп "Об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</w:t>
      </w:r>
      <w:r w:rsidR="005E03DE">
        <w:rPr>
          <w:sz w:val="28"/>
          <w:szCs w:val="28"/>
        </w:rPr>
        <w:lastRenderedPageBreak/>
        <w:t>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услуг" (документ не</w:t>
      </w:r>
      <w:proofErr w:type="gramEnd"/>
      <w:r w:rsidR="005E03DE">
        <w:rPr>
          <w:sz w:val="28"/>
          <w:szCs w:val="28"/>
        </w:rPr>
        <w:t xml:space="preserve"> опубликован);</w:t>
      </w:r>
    </w:p>
    <w:p w:rsidR="005E03DE" w:rsidRPr="00697ED3" w:rsidRDefault="00176248" w:rsidP="00697ED3">
      <w:pPr>
        <w:pStyle w:val="ConsPlusTitle"/>
        <w:widowControl/>
        <w:jc w:val="both"/>
        <w:rPr>
          <w:b w:val="0"/>
          <w:sz w:val="28"/>
          <w:szCs w:val="28"/>
        </w:rPr>
      </w:pPr>
      <w:hyperlink r:id="rId17" w:history="1">
        <w:r w:rsidR="005E03DE">
          <w:rPr>
            <w:rStyle w:val="a4"/>
            <w:sz w:val="28"/>
            <w:szCs w:val="28"/>
          </w:rPr>
          <w:t>решением</w:t>
        </w:r>
      </w:hyperlink>
      <w:r w:rsidR="005E03DE">
        <w:rPr>
          <w:sz w:val="28"/>
          <w:szCs w:val="28"/>
        </w:rPr>
        <w:t xml:space="preserve"> </w:t>
      </w:r>
      <w:r w:rsidR="005E03DE" w:rsidRPr="00697ED3">
        <w:rPr>
          <w:b w:val="0"/>
          <w:sz w:val="28"/>
          <w:szCs w:val="28"/>
        </w:rPr>
        <w:t xml:space="preserve">Совета депутатов </w:t>
      </w:r>
      <w:proofErr w:type="spellStart"/>
      <w:r w:rsidR="005E03DE" w:rsidRPr="00697ED3">
        <w:rPr>
          <w:b w:val="0"/>
          <w:sz w:val="28"/>
          <w:szCs w:val="28"/>
        </w:rPr>
        <w:t>Новоярковского</w:t>
      </w:r>
      <w:proofErr w:type="spellEnd"/>
      <w:r w:rsidR="005E03DE" w:rsidRPr="00697ED3">
        <w:rPr>
          <w:b w:val="0"/>
          <w:sz w:val="28"/>
          <w:szCs w:val="28"/>
        </w:rPr>
        <w:t xml:space="preserve"> сельсовета  </w:t>
      </w:r>
      <w:r w:rsidR="005E03DE">
        <w:rPr>
          <w:b w:val="0"/>
          <w:sz w:val="28"/>
          <w:szCs w:val="28"/>
        </w:rPr>
        <w:t>№</w:t>
      </w:r>
      <w:r w:rsidR="005E03DE" w:rsidRPr="00697ED3">
        <w:rPr>
          <w:b w:val="0"/>
          <w:sz w:val="28"/>
          <w:szCs w:val="28"/>
        </w:rPr>
        <w:t>36 от  30.11.2009 года</w:t>
      </w:r>
      <w:r w:rsidR="005E03DE">
        <w:rPr>
          <w:b w:val="0"/>
          <w:sz w:val="28"/>
          <w:szCs w:val="28"/>
        </w:rPr>
        <w:t xml:space="preserve"> "</w:t>
      </w:r>
      <w:r w:rsidR="005E03DE" w:rsidRPr="00697ED3">
        <w:rPr>
          <w:b w:val="0"/>
          <w:sz w:val="28"/>
          <w:szCs w:val="28"/>
        </w:rPr>
        <w:t xml:space="preserve">О Правилах землепользования и застройки на территории </w:t>
      </w:r>
      <w:proofErr w:type="spellStart"/>
      <w:r w:rsidR="005E03DE">
        <w:rPr>
          <w:b w:val="0"/>
          <w:sz w:val="28"/>
          <w:szCs w:val="28"/>
        </w:rPr>
        <w:t>Новоярковского</w:t>
      </w:r>
      <w:proofErr w:type="spellEnd"/>
      <w:r w:rsidR="005E03DE" w:rsidRPr="00697ED3">
        <w:rPr>
          <w:b w:val="0"/>
          <w:sz w:val="28"/>
          <w:szCs w:val="28"/>
        </w:rPr>
        <w:t xml:space="preserve"> сельсовета с внесенными изменениями  решением </w:t>
      </w:r>
      <w:r w:rsidR="005E03DE" w:rsidRPr="00697ED3">
        <w:rPr>
          <w:b w:val="0"/>
          <w:bCs w:val="0"/>
          <w:sz w:val="28"/>
          <w:szCs w:val="28"/>
        </w:rPr>
        <w:t>26 сессии от 21.12.2012 г.</w:t>
      </w:r>
      <w:r w:rsidR="005E03DE" w:rsidRPr="00697ED3">
        <w:rPr>
          <w:b w:val="0"/>
          <w:sz w:val="28"/>
          <w:szCs w:val="28"/>
        </w:rPr>
        <w:t xml:space="preserve">" ("Вестник </w:t>
      </w:r>
      <w:proofErr w:type="spellStart"/>
      <w:r w:rsidR="005E03DE">
        <w:rPr>
          <w:b w:val="0"/>
          <w:sz w:val="28"/>
          <w:szCs w:val="28"/>
        </w:rPr>
        <w:t>Новоярковского</w:t>
      </w:r>
      <w:proofErr w:type="spellEnd"/>
      <w:r w:rsidR="005E03DE" w:rsidRPr="00697ED3">
        <w:rPr>
          <w:b w:val="0"/>
          <w:sz w:val="28"/>
          <w:szCs w:val="28"/>
        </w:rPr>
        <w:t xml:space="preserve"> сельсовета", 2012, N </w:t>
      </w:r>
      <w:r w:rsidR="005E03DE">
        <w:rPr>
          <w:b w:val="0"/>
          <w:sz w:val="28"/>
          <w:szCs w:val="28"/>
        </w:rPr>
        <w:t>2</w:t>
      </w:r>
      <w:r w:rsidR="005E03DE" w:rsidRPr="00697ED3">
        <w:rPr>
          <w:b w:val="0"/>
          <w:sz w:val="28"/>
          <w:szCs w:val="28"/>
        </w:rPr>
        <w:t>);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  <w:bookmarkStart w:id="5" w:name="Par101"/>
      <w:bookmarkEnd w:id="5"/>
      <w:r>
        <w:rPr>
          <w:sz w:val="28"/>
          <w:szCs w:val="28"/>
        </w:rPr>
        <w:t>2.8. Перечень документов для предоставления муниципальной услуги: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6" w:name="Par102"/>
      <w:bookmarkEnd w:id="6"/>
      <w:r>
        <w:rPr>
          <w:sz w:val="28"/>
          <w:szCs w:val="28"/>
        </w:rPr>
        <w:t>2.8.1. Заявитель представляет следующие документы:</w:t>
      </w:r>
    </w:p>
    <w:p w:rsidR="005E03DE" w:rsidRPr="003623AB" w:rsidRDefault="005E03DE" w:rsidP="00BF6D11">
      <w:pPr>
        <w:jc w:val="both"/>
        <w:rPr>
          <w:sz w:val="28"/>
          <w:szCs w:val="28"/>
        </w:rPr>
      </w:pPr>
      <w:r w:rsidRPr="003623AB">
        <w:rPr>
          <w:sz w:val="28"/>
          <w:szCs w:val="28"/>
        </w:rPr>
        <w:t>- заявление по образцу (приложение 2);</w:t>
      </w:r>
    </w:p>
    <w:p w:rsidR="005E03DE" w:rsidRPr="003623AB" w:rsidRDefault="005E03DE" w:rsidP="00BF6D11">
      <w:pPr>
        <w:jc w:val="both"/>
        <w:rPr>
          <w:sz w:val="28"/>
          <w:szCs w:val="28"/>
        </w:rPr>
      </w:pPr>
      <w:r w:rsidRPr="003623AB">
        <w:rPr>
          <w:sz w:val="28"/>
          <w:szCs w:val="28"/>
        </w:rPr>
        <w:t>- документ, удостоверяющий личность физического лица, свидетельство о регистрации юридического лица»;</w:t>
      </w:r>
    </w:p>
    <w:p w:rsidR="005E03DE" w:rsidRPr="003623AB" w:rsidRDefault="005E03DE" w:rsidP="00EF58A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623AB">
        <w:rPr>
          <w:sz w:val="28"/>
          <w:szCs w:val="28"/>
        </w:rPr>
        <w:t>-документ, подтверждающий личность и полномочия представителя;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случае если для предоставления муниципальной услуги необходима обработка персональных данных лица, не являющегося заявителем, и если в соответствии с Федеральным </w:t>
      </w:r>
      <w:hyperlink r:id="rId18" w:history="1">
        <w:r>
          <w:rPr>
            <w:rStyle w:val="a4"/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от 27.07.2006 N 152-ФЗ обработка таких персональных данных может осуществляться с согласия указанного лица, при обращении за получением муниципальной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</w:t>
      </w:r>
      <w:proofErr w:type="gramEnd"/>
      <w:r>
        <w:rPr>
          <w:sz w:val="28"/>
          <w:szCs w:val="28"/>
        </w:rPr>
        <w:t xml:space="preserve"> лица. Документы, подтверждающие получение согласия, могут быть </w:t>
      </w:r>
      <w:proofErr w:type="gramStart"/>
      <w:r>
        <w:rPr>
          <w:sz w:val="28"/>
          <w:szCs w:val="28"/>
        </w:rPr>
        <w:t>представлены</w:t>
      </w:r>
      <w:proofErr w:type="gramEnd"/>
      <w:r>
        <w:rPr>
          <w:sz w:val="28"/>
          <w:szCs w:val="28"/>
        </w:rPr>
        <w:t xml:space="preserve"> в том числе в форме электронного документа. Действие данного подпункта не распространяется на лиц, признанных безвестно отсутствующими, и на разыскиваемых лиц, место нахождения которых не установлено уполномоченным федеральным органом исполнительной власти.</w:t>
      </w:r>
    </w:p>
    <w:p w:rsidR="005E03DE" w:rsidRDefault="005E03DE" w:rsidP="00653DFE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7" w:name="Par109"/>
      <w:bookmarkEnd w:id="7"/>
      <w:r>
        <w:rPr>
          <w:sz w:val="28"/>
          <w:szCs w:val="28"/>
        </w:rPr>
        <w:t>2.8.2.</w:t>
      </w:r>
      <w:r>
        <w:rPr>
          <w:color w:val="FF0000"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Документы и информация, запрашиваемые, в том числе в электронной форме по каналам межведомственного взаимодействия, находящиеся в распоряжении органов государственной власти, органов местного самоуправления, либо подведомственных государственным органам или органам местного самоуправления организаций, участвующих в предоставлении муниципальной услуги, но которые заявитель может самостоятельно представить:</w:t>
      </w:r>
      <w:proofErr w:type="gramEnd"/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Федеральной налоговой службе России - выписка из Единого государственного реестра юридических лиц;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Федеральной службе государственной регистрации, кадастра и картографии: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выписка из Единого государственного реестра прав на недвижимое имущество и сделок с ним (содержащая общедоступные сведения о зарегистрированных правах на земельный участок);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кадастровая выписка о земельном участке;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кадастровый план территории.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Заявитель вправе представить документы, указанные в </w:t>
      </w:r>
      <w:hyperlink r:id="rId19" w:anchor="Par109#Par109" w:history="1">
        <w:r>
          <w:rPr>
            <w:rStyle w:val="a4"/>
            <w:sz w:val="28"/>
            <w:szCs w:val="28"/>
          </w:rPr>
          <w:t>подпункте 2.8.2</w:t>
        </w:r>
      </w:hyperlink>
      <w:r>
        <w:rPr>
          <w:sz w:val="28"/>
          <w:szCs w:val="28"/>
        </w:rPr>
        <w:t xml:space="preserve">, </w:t>
      </w:r>
      <w:r>
        <w:rPr>
          <w:sz w:val="28"/>
          <w:szCs w:val="28"/>
        </w:rPr>
        <w:lastRenderedPageBreak/>
        <w:t>по собственной инициативе.</w:t>
      </w:r>
    </w:p>
    <w:p w:rsidR="005E03DE" w:rsidRDefault="005E03DE" w:rsidP="002860C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85DA2">
        <w:rPr>
          <w:sz w:val="28"/>
          <w:szCs w:val="28"/>
        </w:rPr>
        <w:t>2.9. Услуги, которые являются необходимыми и обязательными для</w:t>
      </w:r>
      <w:r>
        <w:rPr>
          <w:sz w:val="28"/>
          <w:szCs w:val="28"/>
        </w:rPr>
        <w:t xml:space="preserve"> предоставления муниципальной услуги, документы, необходимые для получения данных услуг, а также  документы, получаемые  в результате оказания данных услуг, которые предоставляются заявителем:</w:t>
      </w:r>
    </w:p>
    <w:p w:rsidR="005E03DE" w:rsidRPr="00785DA2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785DA2">
        <w:rPr>
          <w:sz w:val="28"/>
          <w:szCs w:val="28"/>
        </w:rPr>
        <w:t xml:space="preserve">- Изготовление цветных копий на бумажном носителе с топографических планов всех масштабов (цветную копию </w:t>
      </w:r>
      <w:proofErr w:type="spellStart"/>
      <w:r w:rsidRPr="00785DA2">
        <w:rPr>
          <w:sz w:val="28"/>
          <w:szCs w:val="28"/>
        </w:rPr>
        <w:t>топоосновы</w:t>
      </w:r>
      <w:proofErr w:type="spellEnd"/>
      <w:r w:rsidRPr="00785DA2">
        <w:rPr>
          <w:sz w:val="28"/>
          <w:szCs w:val="28"/>
        </w:rPr>
        <w:t xml:space="preserve"> для проектирования, подготовленную на основании топографо-геодезической изученности участка (объекта), инженерных изысканий земельного участка с прилегающей территорией в размере, необходимом для определения охранной зоны до существующих инженерных коммуникаций, равной 30 м и равной размеру санитарно-защитной зоны (если объект имеет санитарно-защитную зону, которая не укладывается в границах земельного</w:t>
      </w:r>
      <w:proofErr w:type="gramEnd"/>
      <w:r w:rsidRPr="00785DA2">
        <w:rPr>
          <w:sz w:val="28"/>
          <w:szCs w:val="28"/>
        </w:rPr>
        <w:t xml:space="preserve"> участка, подлежащего застройке).</w:t>
      </w:r>
    </w:p>
    <w:p w:rsidR="005E03DE" w:rsidRPr="00785DA2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85DA2">
        <w:rPr>
          <w:sz w:val="28"/>
          <w:szCs w:val="28"/>
        </w:rPr>
        <w:t>- Технический учет и техническая инвентаризация объектов капитального строительства.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2.10. Документы для предоставления муниципальной услуги подаются в письменной форме: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бумажном носителе лично в Администрацию или почтовым отправлением в адрес Администрации;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электронной форме посредством Единого портала государственных и муниципальных услуг.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 представлении документов через Единый портал государственных и муниципальных услуг документы представляются в форме электронных документов, подписанных электронной подписью.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2.11. Все документы подаются на русском языке либо должны иметь заверенный в установленном законом порядке перевод на русский язык.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2.12. Не допускается требовать от заявителя документы, не предусмотренные </w:t>
      </w:r>
      <w:hyperlink r:id="rId20" w:anchor="Par102#Par102" w:history="1">
        <w:r>
          <w:rPr>
            <w:rStyle w:val="a4"/>
            <w:sz w:val="28"/>
            <w:szCs w:val="28"/>
          </w:rPr>
          <w:t>подпунктом 2.8.1</w:t>
        </w:r>
      </w:hyperlink>
      <w:r>
        <w:rPr>
          <w:sz w:val="28"/>
          <w:szCs w:val="28"/>
        </w:rPr>
        <w:t>.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8" w:name="Par125"/>
      <w:bookmarkEnd w:id="8"/>
      <w:r>
        <w:rPr>
          <w:sz w:val="28"/>
          <w:szCs w:val="28"/>
        </w:rPr>
        <w:t>2.13. Основания для отказа в приеме заявления и документов на получение муниципальной услуги: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непредставление документов в соответствии с </w:t>
      </w:r>
      <w:hyperlink r:id="rId21" w:anchor="Par102#Par102" w:history="1">
        <w:r>
          <w:rPr>
            <w:rStyle w:val="a4"/>
            <w:sz w:val="28"/>
            <w:szCs w:val="28"/>
          </w:rPr>
          <w:t>подпунктом 2.8.1</w:t>
        </w:r>
      </w:hyperlink>
      <w:r>
        <w:rPr>
          <w:sz w:val="28"/>
          <w:szCs w:val="28"/>
        </w:rPr>
        <w:t>;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представленные документы по форме и (или) содержанию не соответствуют требованиям законодательства;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заявление и документы не поддаются прочтению;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заявление и документы представлены лицом, не уполномоченным представлять интересы заявителя;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заявление и документы представлены в ненадлежащий орган;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указанные в заявлении параметры земельного участка не соответствуют сведениям, содержащимся в представленной копии </w:t>
      </w:r>
      <w:proofErr w:type="spellStart"/>
      <w:r>
        <w:rPr>
          <w:sz w:val="28"/>
          <w:szCs w:val="28"/>
        </w:rPr>
        <w:t>топоосновы</w:t>
      </w:r>
      <w:proofErr w:type="spellEnd"/>
      <w:r>
        <w:rPr>
          <w:sz w:val="28"/>
          <w:szCs w:val="28"/>
        </w:rPr>
        <w:t xml:space="preserve"> (кадастровый номер, описание местоположения границ земельного участка);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заявленный к строительству объект не содержится в предусмотренных градостроительным регламентом основных либо вспомогательных видах разрешенного использования земельного участка;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кадастровый номер заявленного земельного участка отсутствует в </w:t>
      </w:r>
      <w:r>
        <w:rPr>
          <w:sz w:val="28"/>
          <w:szCs w:val="28"/>
        </w:rPr>
        <w:lastRenderedPageBreak/>
        <w:t>государственном кадастре недвижимости.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2.14. Основания для приостановления и основания для отказа в предоставлении муниципальной услуги отсутствуют.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2.15. Муниципальная услуга предоставляется бесплатно.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2.16. Максимальный срок ожидания заявителя в очереди при подаче заявления и при получении результата предоставления муниципальной услуги - 30 минут.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2.17. Срок регистрации заявления о предоставлении муниципальной услуги не должен превышать одного дня.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 получении заявления и документов в форме электронных документов заявителю направляется уведомление в электронной форме, подтверждающее получение и регистрацию заявления и документов.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2.18. Для получения информации по вопросам предоставления муниципальной услуги, в том числе о ходе предоставления муниципальной услуги, заявитель обращается: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устной форме лично в часы приема в Администрацию или по телефону в соответствии с режимом работы Администрации;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письменной форме лично или почтовым отправлением в адрес Администрации;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электронной форме в адрес Администрации или через Единый портал государственных и муниципальных услуг.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 устном обращении (лично или по телефону) заявителя за информацией по вопросу предоставления муниципальной услуги, в том числе о ходе предоставления муниципальной услуги, специалисты Администрации (лично или по телефону) осуществляют устное информирование обратившегося за информацией заявителя.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 устном обращении заявителя лично содержание устного обращения заносится в карточку личного приема заявителя. 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заявителя может быть дан устно в ходе личного приема, о чем делается запись в карточке личного приема заявителя.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Ответ на телефонный звонок должен содержать информацию о фамилии, имени, отчестве и должности сотрудника, принявшего телефонный звонок.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 ответах на телефонные звонки и обращения заявителей лично в часы приема специалист Администрации  подробно и в вежливой форме информируют обратившихся по интересующим их вопросам.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Устное информирование каждого обратившегося за информацией осуществляется не более 20 минут.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получении от заявителя письменного обращения лично, посредством почтового отправления или обращения в электронной форме, в том числе через Единый портал государственных и муниципальных услуг, о предоставлении информации по вопросам предоставления муниципальной услуги, в том числе о ходе предоставления муниципальной услуги, информирование осуществляется в письменной форме. Обращение </w:t>
      </w:r>
      <w:r>
        <w:rPr>
          <w:sz w:val="28"/>
          <w:szCs w:val="28"/>
        </w:rPr>
        <w:lastRenderedPageBreak/>
        <w:t>регистрируется в день поступления в Администрацию.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Письменный ответ подписывается Главой сельсовета, содержит фамилию и номер телефона исполнителя и выдается заявителю лично или направляется по почтовому адресу, указанному в обращении, или по адресу электронной почты, указанному в обращении, или через Единый портал государственных и муниципальных услуг.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Если в письменном обращении не указаны фамилия физического лица (наименование юридического лица), направившего обращение, и почтовый адрес, адрес электронной почты, по которому должен быть направлен ответ, ответ на обращение не дается.</w:t>
      </w:r>
      <w:proofErr w:type="gramEnd"/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Ответ на обращение направляется заявителю в течение 25 дней со дня регистрации обращения в Администрации.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2.19. Здание, в котором предоставляется муниципальная услуга, оборудуется системой пожарной сигнализации, средствами пожаротушения, предусматриваются пути эвакуации, места общего пользования (туалеты).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территории, прилегающей к зданию, оборудуются парковочные места для стоянки легкового автотранспорта, в том числе не менее десяти процентов мест (но не менее одного места) для парковки специальных автотранспортных средств инвалидов.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Доступ заявителей к парковочным местам является бесплатным.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Вход в здание оформляется табличкой, информирующей о наименовании органа (организации), предоставляющего муниципальную услугу.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Места ожидания в очереди оборудуются стульями, кресельными секциями.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Места для информирования, предназначенные для ознакомления заявителей с информационными материалами, оборудуются информационным стендом.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Информационный стенд располагается в доступном месте и содержит следующую информацию: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 порядке предоставления муниципальной услуги (в текстовом виде и в виде блок-схемы, наглядно отображающей алгоритм прохождения административной процедуры);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текст административного регламента с приложениями;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 месте нахождения, графике работы, номерах справочных телефонов, адресах официального сайта и электронной почты Администрации, где заинтересованные лица могут получить информацию, необходимую для предоставления муниципальной услуги;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график работы, номер кабинета, в котором предоставляется муниципальная услуга, фамилии, имена, отчества специалистов, ответственных за предоставление муниципальной услуги;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2.20. Показателями доступности муниципальной услуги являются: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возможность получения заявителем полной и достоверной информации о порядке предоставления муниципальной услуги, в том числе в электронной форме;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транспортная доступность мест предоставления муниципальной услуги;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беспрепятственного доступа к местам предоставления муниципальной услуги для маломобильных групп граждан (входы в помещения оборудуются пандусами, расширенными проходами, позволяющими обеспечить беспрепятственный доступ маломобильных групп граждан, включая инвалидов, использующих кресла-коляски и собак-проводников);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наличие бесплатной парковки автотранспортных средств, в том числе парковки для специальных транспортных средств инвалидов;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бесплатно муниципальной услуги и информации о ней.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2.21. Показателями качества муниципальной услуги являются: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обращения в установленные сроки;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соблюдение порядка выполнения административных процедур.</w:t>
      </w:r>
    </w:p>
    <w:p w:rsidR="005E03DE" w:rsidRDefault="005E03DE" w:rsidP="00653DFE">
      <w:pPr>
        <w:pStyle w:val="a3"/>
        <w:jc w:val="center"/>
        <w:rPr>
          <w:sz w:val="28"/>
          <w:szCs w:val="28"/>
        </w:rPr>
      </w:pPr>
      <w:bookmarkStart w:id="9" w:name="Par177"/>
      <w:bookmarkEnd w:id="9"/>
      <w:r>
        <w:rPr>
          <w:sz w:val="28"/>
          <w:szCs w:val="28"/>
        </w:rPr>
        <w:t>III. Состав, последовательность и сроки выполнения административных процедур, требования к порядку их выполнения</w:t>
      </w:r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3.1. Предоставление муниципальной услуги включает в себя следующие административные процедуры:</w:t>
      </w:r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3.1.1. Прием документов;  </w:t>
      </w:r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3.1.2. Рассмотрение документов и принятие решения; </w:t>
      </w:r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3.1.3. Выдача результата оказания муниципальной услуги;  </w:t>
      </w:r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3.2. Блок-схема предоставления муниципальной  услуги приводится в Приложении № 1 к данному административному регламенту.</w:t>
      </w:r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3.3. Основанием для начала административной процедуры приема документов является поступление заявления и документов, необходимых для предоставления муниципальной услуги в орган, оказывающий услугу.</w:t>
      </w:r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3.3.1. Для получения услуги заявитель представляет в приемные дни в порядке живой очереди в  орган, оказывающий  услугу, заявление и документы, необходимые для предоставления муниципальной услуги, или направляет заказным почтовым отправлением с уведомлением о вручении, либо подает заявление и документы через сервис «Личный кабинет» на Едином портале либо региональном портале.</w:t>
      </w:r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Специалист по приему заявления, в ходе приема документов:</w:t>
      </w:r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  -устанавливает предмет обращения;</w:t>
      </w:r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 -устанавливает личность заявителя путем ознакомления с  оригиналом документа, удостоверяющего личность, либо личность и полномочия </w:t>
      </w:r>
      <w:r>
        <w:rPr>
          <w:sz w:val="28"/>
          <w:szCs w:val="28"/>
        </w:rPr>
        <w:lastRenderedPageBreak/>
        <w:t>представителя заявителя путем ознакомления с  оригиналом документа, удостоверяющего личность, и доверенностью (при личном обращении заявителя или его законного представителя);</w:t>
      </w:r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принимает документы и выдаёт заявителю опись полученных документов.</w:t>
      </w:r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3.3.2. Специалист, ответственный за прием документов, регистрирует запрос заявителя в используемой муниципальной информационной системе (далее – система) и прикрепляет к запросу отсканированные копии представленных заявителем документов.</w:t>
      </w:r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3.3.3. В случае направления заявителем запроса на оказание услуги и пакета документов по почте в орган, оказывающий услугу, отправляет заявителю уведомление о получении органом, оказывающим услугу, запроса на оказание услуги и пакета документов, в котором указывается регистрационный номер и дата регистрации документов. Принятый запрос регистрируется в системе, пакет документов переводится в электронный вид путем сканирования и прикрепляется к запросу на оказание услуги, зарегистрированному в системе. </w:t>
      </w:r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3.3.4. Запрос и прикрепленный пакет отсканированных документов направляется через систему ответственному специалисту. </w:t>
      </w:r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3.3.5. Результатом выполнения административной процедуры по приему заявления и документов на получение муниципальной услуги является прием и регистрация заявления и документов на получение муниципальной услуги или отказ в приеме заявления и документов заявителя (направление уведомления об отказе в приеме заявления и документов).</w:t>
      </w:r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Максимальный срок исполнения административной процедуры составляет 1 (один) рабочий день.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случае отказа в приеме заявления и документов, полученных почтовым отправлением или через Единый портал государственных и муниципальных услуг, - не более семи дней.</w:t>
      </w:r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3.4. Основанием для начала административной процедуры рассмотрения заявления, документов и подготовки и утверждению градостроительного плана, необходимых для предоставления муниципальной услуги, является поступление зарегистрированного заявления и пакета документов.</w:t>
      </w:r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3.4.1.  В ходе проверки документов специалист</w:t>
      </w:r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рассматривает представленные документы;</w:t>
      </w:r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определяет суть вопроса, заданного заявителем, и готовит на него письменный ответ.</w:t>
      </w:r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при наличии замечаний по градостроительному плану земельного участка ответственный исполнитель  доводит их до сведения заявителя по указанному номеру телефона, а при необходимости направляет письменно по почте или по электронному адресу.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3.4.2. В течение одного дня со дня регистрации заявления и документов специалист, ответственный за подготовку градостроительного плана, формирует и направляет в рамках межведомственного информационного взаимодействия запросы в соответствующие органы о предоставлении документов, указанных в </w:t>
      </w:r>
      <w:hyperlink r:id="rId22" w:anchor="Par109#Par109" w:history="1">
        <w:r>
          <w:rPr>
            <w:rStyle w:val="a4"/>
            <w:sz w:val="28"/>
            <w:szCs w:val="28"/>
          </w:rPr>
          <w:t>подпункте 2.8.2</w:t>
        </w:r>
      </w:hyperlink>
      <w:r>
        <w:rPr>
          <w:sz w:val="28"/>
          <w:szCs w:val="28"/>
        </w:rPr>
        <w:t>, если документы не представлены заявителем по собственной инициативе.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 направлении запроса по каналам межведомственного электронного взаимодействия запрос подписывается электронной цифровой подписью уполномоченного должностного лица.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3.4.3.Результатом выполнения процедуры межведомственного информационного взаимодействия является получение сведений, необходимых для предоставления муниципальной услуги.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3.4.4.Ответственный специалист, после согласования градостроительного плана земельного участка и отсутствия замечаний  по предоставленным документам, готовит проект постановления администрации </w:t>
      </w:r>
      <w:proofErr w:type="spellStart"/>
      <w:r w:rsidRPr="00F657F4">
        <w:rPr>
          <w:sz w:val="28"/>
          <w:szCs w:val="28"/>
        </w:rPr>
        <w:t>Новоярковского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Барабинского</w:t>
      </w:r>
      <w:proofErr w:type="spellEnd"/>
      <w:r>
        <w:rPr>
          <w:sz w:val="28"/>
          <w:szCs w:val="28"/>
        </w:rPr>
        <w:t xml:space="preserve"> района «Об утверждении градостроительного плана земельного участка».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3.4.5. Результатом выполнения административной процедуры по рассмотрению документов на получение муниципальной услуги, подготовке и утверждению градостроительного плана является издание постановления Администрации и подготовка и утверждение градостроительного плана в трех экземплярах.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административной процедуры по рассмотрению документов на получение муниципальной услуги, подготовке и утверждению градостроительного плана - </w:t>
      </w:r>
      <w:r w:rsidR="00176248">
        <w:rPr>
          <w:sz w:val="28"/>
          <w:szCs w:val="28"/>
        </w:rPr>
        <w:t>30</w:t>
      </w:r>
      <w:bookmarkStart w:id="10" w:name="_GoBack"/>
      <w:bookmarkEnd w:id="10"/>
      <w:r>
        <w:rPr>
          <w:sz w:val="28"/>
          <w:szCs w:val="28"/>
        </w:rPr>
        <w:t xml:space="preserve"> дней.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 Основанием для начала административной процедуры по выдаче градостроительного плана и копий постановления администрации </w:t>
      </w:r>
      <w:proofErr w:type="spellStart"/>
      <w:r w:rsidRPr="00F657F4">
        <w:rPr>
          <w:sz w:val="28"/>
          <w:szCs w:val="28"/>
        </w:rPr>
        <w:t>Новоярковского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Барабинского</w:t>
      </w:r>
      <w:proofErr w:type="spellEnd"/>
      <w:r>
        <w:rPr>
          <w:sz w:val="28"/>
          <w:szCs w:val="28"/>
        </w:rPr>
        <w:t xml:space="preserve"> района является поступление ответственному специалисту, трех экземпляров утвержденного градостроительного плана и трех копий постановления Администрации.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3.5.1. Специалист, ответственный за выдачу документов: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течение двух дней со дня поступления утвержденного градостроительного плана и копий постановления Администрации извещает заявителя о подготовке и утверждении градостроительного плана и издании постановления;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течение пяти дней со дня уведомления заявителя выдает два экземпляра утвержденного градостроительного плана и две копии </w:t>
      </w:r>
      <w:r>
        <w:rPr>
          <w:sz w:val="28"/>
          <w:szCs w:val="28"/>
        </w:rPr>
        <w:lastRenderedPageBreak/>
        <w:t>постановления Администрации заявителю, третий экземпляр утвержденного градостроительного плана и копия постановления администрации помещается в дело о подлежащем застройке земельном участке.</w:t>
      </w:r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3.5.2. Результатом административной процедуры по выдаче градостроительного плана и копий постановления Администрации является выдача заявителю двух экземпляров градостроительного плана и двух копий постановления Администрации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Срок административной процедуры по выдаче градостроительного плана и копий постановления Администрации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- не более семи дней.</w:t>
      </w:r>
    </w:p>
    <w:p w:rsidR="005E03DE" w:rsidRDefault="005E03DE" w:rsidP="00653DFE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IV. Формы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предоставлением муниципальной услуги</w:t>
      </w:r>
    </w:p>
    <w:p w:rsidR="005E03DE" w:rsidRDefault="005E03DE" w:rsidP="00653DFE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Текущий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соблюдением последовательности административных действий, определенных административным регламентом предоставления муниципальной услуги, и принятием в ходе ее предоставления решений осуществляется заместителем главы, начальником отдела.</w:t>
      </w:r>
    </w:p>
    <w:p w:rsidR="005E03DE" w:rsidRDefault="005E03DE" w:rsidP="00653DFE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Текущий контроль осуществляется путем проведения проверок соблюдения и исполнения специалистами Администрации нормативных правовых актов Российской Федерации и Новосибирской области, положений настоящего административного регламента, устанавливающих требования к предоставлению муниципальной услуги.</w:t>
      </w:r>
    </w:p>
    <w:p w:rsidR="005E03DE" w:rsidRDefault="005E03DE" w:rsidP="00653DFE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проведения текущего контроля, в случае выявления нарушений последовательности административных действий, определенных административным регламентом предоставления муниципальной услуги, и принятием в ходе ее предоставления решений виновные лица привлекаются к дисциплинарной ответственности в соответствии с законодательством Российской Федерации.</w:t>
      </w:r>
    </w:p>
    <w:p w:rsidR="005E03DE" w:rsidRDefault="005E03DE" w:rsidP="00653DFE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полнотой и качеством предоставления муниципальной  услуги включает в себя проведение плановых и внеплановых проверок с целью выявления и устранения нарушений прав заявителей и принятия мер для устранения соответствующих нарушений. Плановые и внеплановые проверки проводятся в соответствии с распоряжением  Главы.</w:t>
      </w:r>
    </w:p>
    <w:p w:rsidR="005E03DE" w:rsidRDefault="005E03DE" w:rsidP="00653DFE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 результатам проведения проверок полноты и качества предоставления муниципальной услуги, в случае выявления нарушений при принятии решений и совершении действий в ходе предоставления муниципальной услуги, виновные лица привлекаются к ответственности в соответствии с законодательством Российской Федерации.</w:t>
      </w:r>
    </w:p>
    <w:p w:rsidR="005E03DE" w:rsidRDefault="005E03DE" w:rsidP="00653DFE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Ответственность должностных лиц, муниципальных служащих за несоблюдение и неисполнение положений правовых актов Российской Федерации и Новосибирской области, положений настоящего административного регламента, устанавливающих требования к предоставлению муниципальной услуги, закрепляется в их должностных инструкциях.</w:t>
      </w:r>
    </w:p>
    <w:p w:rsidR="005E03DE" w:rsidRDefault="005E03DE" w:rsidP="00653DFE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Порядок и формы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предоставлением муниципальной услуги со стороны граждан, их объединений и организаций.</w:t>
      </w:r>
    </w:p>
    <w:p w:rsidR="005E03DE" w:rsidRDefault="005E03DE" w:rsidP="00653DFE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Граждане, их объединения и организации могут контролировать исполнение муниципальной услуги посредством контроля размещения информации на сайте, письменного и устного обращения в  адрес Администрации с просьбой о проведении проверки соблюдения и исполнения нормативных правовых актов Российской Федерации и Новосибирской области, положений настоящего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 в случае нарушения прав и</w:t>
      </w:r>
      <w:proofErr w:type="gramEnd"/>
      <w:r>
        <w:rPr>
          <w:sz w:val="28"/>
          <w:szCs w:val="28"/>
        </w:rPr>
        <w:t xml:space="preserve"> законных интересов заявителей при предоставлении муниципальной услуги.</w:t>
      </w:r>
    </w:p>
    <w:p w:rsidR="005E03DE" w:rsidRDefault="005E03DE" w:rsidP="00653DFE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Письменное обращение, поступившее в адрес Администрации, рассматривается в течение 30 (тридцати) календарных дней со дня регистрации письменного обращения.</w:t>
      </w:r>
    </w:p>
    <w:p w:rsidR="005E03DE" w:rsidRDefault="005E03DE" w:rsidP="00653DFE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V. Досудебный (внесудебный) порядок обжалования решений и действий (бездействия) органа, оказывающего муниципальную услугу, а также должностных лиц, муниципальных служащих</w:t>
      </w:r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5.1. 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досудебном (внесудебном) порядке, в том числе в следующих случаях:</w:t>
      </w:r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нарушение срока предоставления муниципальной услуги;</w:t>
      </w:r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отказ в приеме у заявителя документов, предоставление которых предусмотрено настоящим административным регламентом;</w:t>
      </w:r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6) затребование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5.2. </w:t>
      </w:r>
      <w:proofErr w:type="gramStart"/>
      <w:r>
        <w:rPr>
          <w:sz w:val="28"/>
          <w:szCs w:val="28"/>
        </w:rPr>
        <w:t>Заявители вправе обратиться с жалобой на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 (далее – жалоба) в письменной форме лично или направить жалобу по почте,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либо регионального портала.</w:t>
      </w:r>
      <w:proofErr w:type="gramEnd"/>
      <w:r>
        <w:rPr>
          <w:sz w:val="28"/>
          <w:szCs w:val="28"/>
        </w:rPr>
        <w:t xml:space="preserve"> Жалоба также может быть принята при личном приеме заявителя.</w:t>
      </w:r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5.2.1. Жалоба подается в письменной форме на бумажном носителе в орган, предоставляющий муниципальную услугу. Заявители вправе обжаловать в досудебном (внесудебном) порядке действия (бездействие) и решения:</w:t>
      </w:r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-должностных лиц администрации - Главе;</w:t>
      </w:r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Главы – Главе </w:t>
      </w:r>
      <w:proofErr w:type="spellStart"/>
      <w:r>
        <w:rPr>
          <w:sz w:val="28"/>
          <w:szCs w:val="28"/>
        </w:rPr>
        <w:t>Барабинского</w:t>
      </w:r>
      <w:proofErr w:type="spellEnd"/>
      <w:r>
        <w:rPr>
          <w:sz w:val="28"/>
          <w:szCs w:val="28"/>
        </w:rPr>
        <w:t xml:space="preserve"> района.</w:t>
      </w:r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5.3. Жалоба должна содержать:</w:t>
      </w:r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копии;</w:t>
      </w:r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5) личную подпись заявителя и дату.</w:t>
      </w:r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5.4. При подаче жалобы заявитель вправе получить в администрации следующую информацию, необходимую для обоснования и рассмотрения жалобы:</w:t>
      </w:r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местонахождении структурного подразделения администрации, предоставляющего услугу;</w:t>
      </w:r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сведения о режиме работы структурного подразделения администрации;</w:t>
      </w:r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графике приема заявителей директора МУП «ЖКХ», Главы   и  специалиста администрации,  о перечне номеров телефонов для получения сведений о прохождении процедур рассмотрения жалобы;</w:t>
      </w:r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входящем номере, под которым зарегистрирована жалоба;</w:t>
      </w:r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сроке рассмотрения жалобы;</w:t>
      </w:r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принятых промежуточных решениях (принятие к рассмотрению, истребование документов).</w:t>
      </w:r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подаче жалобы заявитель вправе получить в структурном подразделении копии документов, подтверждающих обжалуемое действие (бездействие) должностного лица структурного подразделения.</w:t>
      </w:r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5.5. </w:t>
      </w:r>
      <w:proofErr w:type="gramStart"/>
      <w:r>
        <w:rPr>
          <w:sz w:val="28"/>
          <w:szCs w:val="28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</w:t>
      </w:r>
      <w:proofErr w:type="gramEnd"/>
      <w:r>
        <w:rPr>
          <w:sz w:val="28"/>
          <w:szCs w:val="28"/>
        </w:rPr>
        <w:t xml:space="preserve"> таких исправлений - в течение пяти рабочих дней со дня ее регистрации.</w:t>
      </w:r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5.6. По результатам рассмотрения жалобы орган, в который подана жалоба, принимает одно из следующих решений:</w:t>
      </w:r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  <w:proofErr w:type="gramEnd"/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отказывает в удовлетворении жалобы.</w:t>
      </w:r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5.7. Не позднее дня, следующего за днем принятия решения, указанного в 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5.8. В случае установления в ходе или по результатам </w:t>
      </w:r>
      <w:proofErr w:type="gramStart"/>
      <w:r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>
        <w:rPr>
          <w:sz w:val="28"/>
          <w:szCs w:val="28"/>
        </w:rPr>
        <w:t xml:space="preserve">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5.9. </w:t>
      </w:r>
      <w:proofErr w:type="gramStart"/>
      <w:r>
        <w:rPr>
          <w:sz w:val="28"/>
          <w:szCs w:val="28"/>
        </w:rPr>
        <w:t>Письменная жалоба, содержащая вопросы, решение которых не входит в компетенцию органа местного самоуправления, направляется в течение семи дней со дня ее регистрации, в соответствующий орган или соответствующему должностному лицу, в компетенцию которых входит решение поставленных в жалобе вопросов, с одновременным письменным уведомлением заявителя, направившего жалобу, о переадресации жалобы, за исключением случая, если текст письменной жалобы не поддается прочтению.</w:t>
      </w:r>
      <w:proofErr w:type="gramEnd"/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5.10. Порядок рассмотрения жалобы заявителя, основания для отказа в рассмотрении жалобы:</w:t>
      </w:r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если в жалобе не </w:t>
      </w:r>
      <w:proofErr w:type="gramStart"/>
      <w:r>
        <w:rPr>
          <w:sz w:val="28"/>
          <w:szCs w:val="28"/>
        </w:rPr>
        <w:t>указаны</w:t>
      </w:r>
      <w:proofErr w:type="gramEnd"/>
      <w:r>
        <w:rPr>
          <w:sz w:val="28"/>
          <w:szCs w:val="28"/>
        </w:rPr>
        <w:t xml:space="preserve"> фамилия заявителя, направившего жалобу, и почтовый адрес, по которому должен быть направлен ответ, ответ на жалобу не дается. Если в указанной жалобе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компетенцией;</w:t>
      </w:r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жалобу, в которой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без ответа по существу поставленных в ней вопросов и сообщить письменно заявителю, направившему жалобу, о недопустимости злоупотребления правом;</w:t>
      </w:r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если текст жалобы не поддается прочтению, ответ на жалобу не дается, о чем письменно сообщается заявителю, ее направившему, если его фамилия и почтовый адрес поддаются прочтению;</w:t>
      </w:r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если в жалобе заявителя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должностное лицо вправе принимать решение о безосновательности очередного обращения и прекращении переписки с </w:t>
      </w:r>
      <w:r>
        <w:rPr>
          <w:sz w:val="28"/>
          <w:szCs w:val="28"/>
        </w:rPr>
        <w:lastRenderedPageBreak/>
        <w:t>заявителем по данному вопросу при условии, что указанная жалоба и ранее направляемые жалобы направлялись в</w:t>
      </w:r>
      <w:proofErr w:type="gramEnd"/>
      <w:r>
        <w:rPr>
          <w:sz w:val="28"/>
          <w:szCs w:val="28"/>
        </w:rPr>
        <w:t xml:space="preserve"> один и тот же орган или одному и тому же должностному лицу. </w:t>
      </w:r>
      <w:proofErr w:type="gramStart"/>
      <w:r>
        <w:rPr>
          <w:sz w:val="28"/>
          <w:szCs w:val="28"/>
        </w:rPr>
        <w:t>О данном решении уведомляется письменно заявитель, направивший жалобу;</w:t>
      </w:r>
      <w:proofErr w:type="gramEnd"/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письменно сообщается о невозможности дать ответ по существу поставленного в ней вопроса в связи с недопустимостью разглашения указанных сведений;</w:t>
      </w:r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жалобу.</w:t>
      </w:r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5.11. 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судебном порядке.</w:t>
      </w:r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5.12. Заявители вправе обратиться с заявлением об оспаривании решения, действий (бездействия) должностных лиц, принимающих участие в предоставлении муниципальной услуги, в суд по месту его жительства или по месту нахождения  органа местного самоуправления, должностного лица, решение, действие (бездействие) которого оспаривается.</w:t>
      </w:r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5.13. Для обращения в суд с жалобой устанавливаются следующие сроки:</w:t>
      </w:r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три месяца со дня, когда гражданину стало известно о нарушении его права;</w:t>
      </w:r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один месяц со дня получения гражданином письменного уведомления об отказе органа, оказывающего услугу, вышестоящего органа, должностного лица в удовлетворении жалобы или со дня истечения месячного срока после подачи жалобы, если гражданином не был получен на нее письменный ответ.</w:t>
      </w:r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Пропущенный по уважительной причине срок подачи жалобы может быть восстановлен судом.</w:t>
      </w:r>
    </w:p>
    <w:p w:rsidR="005E03DE" w:rsidRDefault="005E03DE" w:rsidP="00653DFE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5.14. Подсудность дела по соответствующей жалобе юридических лиц,  а также сроки обращения с жалобой в суд, определяются в соответствии с процессуальным законодательством Российской Федерации.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74"/>
        <w:gridCol w:w="4797"/>
      </w:tblGrid>
      <w:tr w:rsidR="005E03DE" w:rsidTr="00653DFE">
        <w:trPr>
          <w:trHeight w:val="1705"/>
        </w:trPr>
        <w:tc>
          <w:tcPr>
            <w:tcW w:w="4774" w:type="dxa"/>
          </w:tcPr>
          <w:p w:rsidR="005E03DE" w:rsidRDefault="005E03DE">
            <w:pPr>
              <w:spacing w:after="200" w:line="276" w:lineRule="auto"/>
              <w:jc w:val="both"/>
              <w:rPr>
                <w:lang w:eastAsia="en-US"/>
              </w:rPr>
            </w:pPr>
          </w:p>
        </w:tc>
        <w:tc>
          <w:tcPr>
            <w:tcW w:w="4797" w:type="dxa"/>
          </w:tcPr>
          <w:p w:rsidR="005E03DE" w:rsidRDefault="005E03D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Приложение №1</w:t>
            </w:r>
          </w:p>
          <w:p w:rsidR="005E03DE" w:rsidRDefault="005E03DE">
            <w:pPr>
              <w:pStyle w:val="Heading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к административному регламенту регламента предоставления муниципальной услуги по выдаче утвержденных градостроительных планов земельных участков  на территории </w:t>
            </w:r>
            <w:proofErr w:type="spellStart"/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Новоярковского</w:t>
            </w:r>
            <w:proofErr w:type="spellEnd"/>
            <w:r w:rsidRPr="00283217">
              <w:rPr>
                <w:rFonts w:ascii="Times New Roman" w:hAnsi="Times New Roman" w:cs="Times New Roman"/>
                <w:b w:val="0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сельсовета </w:t>
            </w:r>
            <w:proofErr w:type="spellStart"/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Барабинского</w:t>
            </w:r>
            <w:proofErr w:type="spellEnd"/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района Новосибирской области</w:t>
            </w:r>
          </w:p>
          <w:p w:rsidR="005E03DE" w:rsidRDefault="005E03DE" w:rsidP="00F657F4">
            <w:pPr>
              <w:spacing w:after="200" w:line="276" w:lineRule="auto"/>
              <w:jc w:val="right"/>
              <w:rPr>
                <w:color w:val="FF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Постановление Главы от 14.03.2014   №15 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u w:val="single"/>
              </w:rPr>
              <w:t xml:space="preserve">                 </w:t>
            </w:r>
          </w:p>
        </w:tc>
      </w:tr>
    </w:tbl>
    <w:p w:rsidR="005E03DE" w:rsidRDefault="005E03DE" w:rsidP="00653DFE">
      <w:pPr>
        <w:pStyle w:val="3"/>
        <w:spacing w:after="270"/>
        <w:jc w:val="center"/>
        <w:rPr>
          <w:sz w:val="28"/>
          <w:szCs w:val="28"/>
        </w:rPr>
      </w:pPr>
    </w:p>
    <w:p w:rsidR="005E03DE" w:rsidRDefault="005E03DE" w:rsidP="00653DFE">
      <w:pPr>
        <w:pStyle w:val="3"/>
        <w:spacing w:after="270"/>
        <w:jc w:val="center"/>
        <w:rPr>
          <w:sz w:val="28"/>
          <w:szCs w:val="28"/>
        </w:rPr>
      </w:pPr>
      <w:r>
        <w:rPr>
          <w:sz w:val="28"/>
          <w:szCs w:val="28"/>
        </w:rPr>
        <w:t>Блок-схема</w:t>
      </w:r>
      <w:r>
        <w:rPr>
          <w:sz w:val="28"/>
          <w:szCs w:val="28"/>
        </w:rPr>
        <w:br/>
        <w:t xml:space="preserve">последовательности действий при выдаче утвержденных градостроительных планов земельных участков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3"/>
      </w:tblGrid>
      <w:tr w:rsidR="005E03DE" w:rsidTr="00653DFE">
        <w:tc>
          <w:tcPr>
            <w:tcW w:w="9463" w:type="dxa"/>
          </w:tcPr>
          <w:p w:rsidR="005E03DE" w:rsidRDefault="005E03DE">
            <w:pPr>
              <w:pStyle w:val="3"/>
              <w:spacing w:after="27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Прием, проверка и регистрация        </w:t>
            </w:r>
            <w:r>
              <w:rPr>
                <w:sz w:val="28"/>
                <w:szCs w:val="28"/>
              </w:rPr>
              <w:br/>
              <w:t>            заявления об утверждении градостроительного плана земельного участка      и приложенных документов.</w:t>
            </w:r>
          </w:p>
          <w:p w:rsidR="005E03DE" w:rsidRDefault="005E03DE">
            <w:pPr>
              <w:spacing w:after="200" w:line="276" w:lineRule="auto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5E03DE" w:rsidTr="00653DFE">
        <w:trPr>
          <w:trHeight w:val="1188"/>
        </w:trPr>
        <w:tc>
          <w:tcPr>
            <w:tcW w:w="9463" w:type="dxa"/>
          </w:tcPr>
          <w:p w:rsidR="005E03DE" w:rsidRDefault="005E03DE">
            <w:pPr>
              <w:pStyle w:val="3"/>
              <w:spacing w:after="27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Рассмотрение принятого заявления и приложенных документов</w:t>
            </w:r>
          </w:p>
          <w:p w:rsidR="005E03DE" w:rsidRDefault="005E03D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Согласование градостроительного плана земельного участка</w:t>
            </w:r>
          </w:p>
          <w:p w:rsidR="005E03DE" w:rsidRDefault="005E03DE">
            <w:pPr>
              <w:spacing w:after="200"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</w:tc>
      </w:tr>
      <w:tr w:rsidR="005E03DE" w:rsidTr="00653DFE">
        <w:tc>
          <w:tcPr>
            <w:tcW w:w="9463" w:type="dxa"/>
          </w:tcPr>
          <w:p w:rsidR="005E03DE" w:rsidRDefault="005E03DE">
            <w:pPr>
              <w:pStyle w:val="3"/>
              <w:spacing w:after="27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 проекта постановления об утверждении градостроительного плана </w:t>
            </w:r>
          </w:p>
        </w:tc>
      </w:tr>
      <w:tr w:rsidR="005E03DE" w:rsidTr="00653DFE">
        <w:tc>
          <w:tcPr>
            <w:tcW w:w="9463" w:type="dxa"/>
          </w:tcPr>
          <w:p w:rsidR="005E03DE" w:rsidRDefault="005E03DE">
            <w:pPr>
              <w:pStyle w:val="3"/>
              <w:spacing w:after="27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Выдача заявителю градостроительного плана земельного участка и постановления  об его утверждении       </w:t>
            </w:r>
          </w:p>
        </w:tc>
      </w:tr>
    </w:tbl>
    <w:p w:rsidR="005E03DE" w:rsidRDefault="005E03DE" w:rsidP="00653DFE">
      <w:pPr>
        <w:pStyle w:val="3"/>
        <w:spacing w:after="270"/>
        <w:jc w:val="center"/>
        <w:rPr>
          <w:sz w:val="28"/>
          <w:szCs w:val="28"/>
        </w:rPr>
      </w:pPr>
    </w:p>
    <w:p w:rsidR="005E03DE" w:rsidRDefault="005E03DE" w:rsidP="00653DFE">
      <w:pPr>
        <w:rPr>
          <w:sz w:val="22"/>
          <w:szCs w:val="22"/>
        </w:rPr>
      </w:pPr>
    </w:p>
    <w:p w:rsidR="005E03DE" w:rsidRDefault="005E03DE" w:rsidP="00653DFE"/>
    <w:p w:rsidR="005E03DE" w:rsidRDefault="005E03DE" w:rsidP="00653DFE"/>
    <w:p w:rsidR="005E03DE" w:rsidRDefault="005E03DE" w:rsidP="00653DFE"/>
    <w:p w:rsidR="005E03DE" w:rsidRDefault="005E03DE" w:rsidP="00653DFE"/>
    <w:p w:rsidR="005E03DE" w:rsidRDefault="005E03DE" w:rsidP="00653DFE"/>
    <w:p w:rsidR="005E03DE" w:rsidRDefault="005E03DE" w:rsidP="00653DFE"/>
    <w:p w:rsidR="005E03DE" w:rsidRDefault="005E03DE" w:rsidP="00653DFE"/>
    <w:p w:rsidR="005E03DE" w:rsidRDefault="005E03DE" w:rsidP="00653DFE"/>
    <w:tbl>
      <w:tblPr>
        <w:tblW w:w="0" w:type="auto"/>
        <w:tblLook w:val="01E0" w:firstRow="1" w:lastRow="1" w:firstColumn="1" w:lastColumn="1" w:noHBand="0" w:noVBand="0"/>
      </w:tblPr>
      <w:tblGrid>
        <w:gridCol w:w="295"/>
        <w:gridCol w:w="9276"/>
      </w:tblGrid>
      <w:tr w:rsidR="005E03DE" w:rsidTr="00653DFE">
        <w:trPr>
          <w:trHeight w:val="1629"/>
        </w:trPr>
        <w:tc>
          <w:tcPr>
            <w:tcW w:w="4785" w:type="dxa"/>
          </w:tcPr>
          <w:p w:rsidR="005E03DE" w:rsidRDefault="005E03DE">
            <w:pPr>
              <w:spacing w:after="200" w:line="276" w:lineRule="auto"/>
              <w:jc w:val="both"/>
              <w:rPr>
                <w:lang w:eastAsia="en-US"/>
              </w:rPr>
            </w:pPr>
          </w:p>
        </w:tc>
        <w:tc>
          <w:tcPr>
            <w:tcW w:w="4786" w:type="dxa"/>
          </w:tcPr>
          <w:p w:rsidR="005E03DE" w:rsidRDefault="005E03DE">
            <w:pPr>
              <w:ind w:left="4860"/>
            </w:pPr>
          </w:p>
          <w:p w:rsidR="005E03DE" w:rsidRDefault="005E03DE">
            <w:pPr>
              <w:ind w:left="4860"/>
            </w:pPr>
          </w:p>
          <w:p w:rsidR="005E03DE" w:rsidRDefault="005E03DE">
            <w:pPr>
              <w:ind w:left="4860"/>
            </w:pPr>
          </w:p>
          <w:p w:rsidR="005E03DE" w:rsidRDefault="005E03DE">
            <w:pPr>
              <w:ind w:left="4860"/>
            </w:pPr>
          </w:p>
          <w:p w:rsidR="005E03DE" w:rsidRDefault="005E03DE">
            <w:pPr>
              <w:ind w:left="4860"/>
            </w:pPr>
          </w:p>
          <w:p w:rsidR="005E03DE" w:rsidRDefault="005E03DE">
            <w:pPr>
              <w:ind w:left="4860"/>
            </w:pPr>
          </w:p>
          <w:p w:rsidR="005E03DE" w:rsidRDefault="005E03DE">
            <w:pPr>
              <w:ind w:left="4860"/>
            </w:pPr>
          </w:p>
          <w:p w:rsidR="005E03DE" w:rsidRDefault="005E03DE">
            <w:pPr>
              <w:ind w:left="4860"/>
            </w:pPr>
          </w:p>
          <w:p w:rsidR="005E03DE" w:rsidRDefault="005E03DE">
            <w:pPr>
              <w:ind w:left="4860"/>
            </w:pPr>
          </w:p>
          <w:p w:rsidR="005E03DE" w:rsidRPr="00F657F4" w:rsidRDefault="005E03DE">
            <w:pPr>
              <w:ind w:left="4860"/>
              <w:rPr>
                <w:lang w:eastAsia="en-US"/>
              </w:rPr>
            </w:pPr>
            <w:r w:rsidRPr="00F657F4">
              <w:lastRenderedPageBreak/>
              <w:t xml:space="preserve">Главе  </w:t>
            </w:r>
            <w:proofErr w:type="spellStart"/>
            <w:r w:rsidRPr="00F657F4">
              <w:t>Новоярковского</w:t>
            </w:r>
            <w:proofErr w:type="spellEnd"/>
            <w:r w:rsidRPr="00F657F4">
              <w:rPr>
                <w:color w:val="FF0000"/>
              </w:rPr>
              <w:t xml:space="preserve"> </w:t>
            </w:r>
            <w:r w:rsidRPr="00F657F4">
              <w:t xml:space="preserve"> сельсовета </w:t>
            </w:r>
            <w:proofErr w:type="spellStart"/>
            <w:r w:rsidRPr="00F657F4">
              <w:t>Барабинского</w:t>
            </w:r>
            <w:proofErr w:type="spellEnd"/>
            <w:r w:rsidRPr="00F657F4">
              <w:t xml:space="preserve"> района Новосибирской области____________________________</w:t>
            </w:r>
          </w:p>
          <w:p w:rsidR="005E03DE" w:rsidRDefault="005E03DE">
            <w:pPr>
              <w:ind w:left="4860"/>
            </w:pPr>
            <w:r>
              <w:t xml:space="preserve"> От ___________________________________</w:t>
            </w:r>
          </w:p>
          <w:p w:rsidR="005E03DE" w:rsidRDefault="005E03DE">
            <w:pPr>
              <w:spacing w:line="360" w:lineRule="auto"/>
              <w:ind w:left="4860"/>
              <w:jc w:val="center"/>
            </w:pPr>
            <w:r>
              <w:t>___________________________________</w:t>
            </w:r>
          </w:p>
          <w:p w:rsidR="005E03DE" w:rsidRDefault="005E03DE">
            <w:pPr>
              <w:pStyle w:val="31"/>
              <w:pBdr>
                <w:bottom w:val="single" w:sz="12" w:space="1" w:color="auto"/>
              </w:pBdr>
              <w:spacing w:line="360" w:lineRule="auto"/>
              <w:ind w:left="486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зарегистрированного</w:t>
            </w:r>
            <w:proofErr w:type="gramEnd"/>
            <w:r>
              <w:rPr>
                <w:sz w:val="24"/>
                <w:szCs w:val="24"/>
              </w:rPr>
              <w:t xml:space="preserve"> по адресу:</w:t>
            </w:r>
          </w:p>
          <w:p w:rsidR="005E03DE" w:rsidRDefault="005E03DE">
            <w:pPr>
              <w:spacing w:line="360" w:lineRule="auto"/>
              <w:ind w:left="4860"/>
              <w:jc w:val="center"/>
            </w:pPr>
            <w:r>
              <w:t>тел. ___________________________________</w:t>
            </w:r>
          </w:p>
          <w:p w:rsidR="005E03DE" w:rsidRDefault="005E03DE">
            <w:pPr>
              <w:ind w:left="4536"/>
            </w:pPr>
          </w:p>
          <w:p w:rsidR="005E03DE" w:rsidRDefault="005E03DE">
            <w:pPr>
              <w:pStyle w:val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ЗАЯВЛЕНИЕ</w:t>
            </w:r>
          </w:p>
          <w:p w:rsidR="005E03DE" w:rsidRDefault="005E03DE">
            <w:pPr>
              <w:ind w:firstLine="720"/>
            </w:pPr>
          </w:p>
          <w:p w:rsidR="005E03DE" w:rsidRDefault="005E03DE">
            <w:pPr>
              <w:ind w:firstLine="720"/>
            </w:pPr>
          </w:p>
          <w:p w:rsidR="005E03DE" w:rsidRDefault="005E03DE">
            <w:pPr>
              <w:pStyle w:val="2"/>
              <w:spacing w:after="0" w:line="360" w:lineRule="auto"/>
              <w:ind w:left="0"/>
            </w:pPr>
            <w:r>
              <w:t xml:space="preserve">Прошу утвердить градостроительный план земельного участка, расположенного по адресу: ___________________________________________________________________________                    </w:t>
            </w:r>
          </w:p>
          <w:p w:rsidR="005E03DE" w:rsidRDefault="005E03DE">
            <w:r>
              <w:t xml:space="preserve"> ___________________________________________________________________________</w:t>
            </w:r>
          </w:p>
          <w:p w:rsidR="005E03DE" w:rsidRDefault="005E03DE">
            <w:r>
              <w:t>Приложения:</w:t>
            </w:r>
          </w:p>
          <w:p w:rsidR="005E03DE" w:rsidRDefault="005E03DE">
            <w:pPr>
              <w:autoSpaceDE w:val="0"/>
              <w:autoSpaceDN w:val="0"/>
              <w:adjustRightInd w:val="0"/>
              <w:ind w:firstLine="540"/>
            </w:pPr>
            <w:r>
              <w:t>1) Правоустанавливающие документы на земельный участок.</w:t>
            </w:r>
          </w:p>
          <w:p w:rsidR="005E03DE" w:rsidRDefault="005E03DE">
            <w:pPr>
              <w:ind w:firstLine="539"/>
              <w:jc w:val="both"/>
            </w:pPr>
            <w:r>
              <w:t>2) Данные о заявителе – физическом лице либо данные о государственной регистрации юридического лица или государственной регистрации физического лица в качестве индивидуального предпринимателя (копия, 1 экземпляр);</w:t>
            </w:r>
          </w:p>
          <w:p w:rsidR="005E03DE" w:rsidRDefault="005E03DE">
            <w:pPr>
              <w:ind w:firstLine="539"/>
              <w:jc w:val="both"/>
            </w:pPr>
          </w:p>
          <w:p w:rsidR="005E03DE" w:rsidRDefault="005E03DE">
            <w:pPr>
              <w:ind w:firstLine="539"/>
              <w:jc w:val="both"/>
            </w:pPr>
            <w:r>
              <w:t>Согласн</w:t>
            </w:r>
            <w:proofErr w:type="gramStart"/>
            <w:r>
              <w:t>а(</w:t>
            </w:r>
            <w:proofErr w:type="spellStart"/>
            <w:proofErr w:type="gramEnd"/>
            <w:r>
              <w:t>ен</w:t>
            </w:r>
            <w:proofErr w:type="spellEnd"/>
            <w:r>
              <w:t>) с занесением персональных данных в базу данных_______________</w:t>
            </w:r>
          </w:p>
          <w:p w:rsidR="005E03DE" w:rsidRDefault="005E03DE" w:rsidP="00852E66">
            <w:pPr>
              <w:ind w:firstLine="539"/>
              <w:jc w:val="center"/>
            </w:pPr>
            <w:r>
              <w:t xml:space="preserve">                                                                                                         подпись</w:t>
            </w:r>
          </w:p>
          <w:p w:rsidR="005E03DE" w:rsidRDefault="005E03DE">
            <w:pPr>
              <w:ind w:firstLine="567"/>
            </w:pPr>
          </w:p>
          <w:p w:rsidR="005E03DE" w:rsidRDefault="005E03DE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Заявления без приложения обязательного пакета документов не рассматриваются</w:t>
            </w:r>
          </w:p>
          <w:p w:rsidR="005E03DE" w:rsidRDefault="005E03DE">
            <w:pPr>
              <w:rPr>
                <w:b/>
                <w:i/>
              </w:rPr>
            </w:pPr>
          </w:p>
          <w:p w:rsidR="005E03DE" w:rsidRDefault="005E03DE">
            <w:r>
              <w:t>_______________________</w:t>
            </w:r>
            <w:r>
              <w:tab/>
            </w:r>
            <w:r>
              <w:tab/>
            </w:r>
            <w:r>
              <w:tab/>
            </w:r>
            <w:r>
              <w:tab/>
              <w:t>_____________________________</w:t>
            </w:r>
          </w:p>
          <w:p w:rsidR="005E03DE" w:rsidRDefault="005E03DE">
            <w:pPr>
              <w:rPr>
                <w:i/>
                <w:sz w:val="20"/>
                <w:szCs w:val="20"/>
              </w:rPr>
            </w:pPr>
            <w:r>
              <w:tab/>
            </w:r>
            <w:r>
              <w:rPr>
                <w:i/>
                <w:sz w:val="20"/>
                <w:szCs w:val="20"/>
              </w:rPr>
              <w:t>подпись</w:t>
            </w:r>
            <w:r>
              <w:rPr>
                <w:i/>
              </w:rPr>
              <w:tab/>
            </w:r>
            <w:r>
              <w:rPr>
                <w:i/>
              </w:rPr>
              <w:tab/>
            </w:r>
            <w:r>
              <w:rPr>
                <w:i/>
              </w:rPr>
              <w:tab/>
            </w:r>
            <w:r>
              <w:rPr>
                <w:i/>
              </w:rPr>
              <w:tab/>
            </w:r>
            <w:r>
              <w:rPr>
                <w:i/>
              </w:rPr>
              <w:tab/>
            </w:r>
            <w:r>
              <w:rPr>
                <w:i/>
              </w:rPr>
              <w:tab/>
            </w:r>
            <w:r>
              <w:rPr>
                <w:i/>
              </w:rPr>
              <w:tab/>
            </w:r>
            <w:r>
              <w:rPr>
                <w:i/>
                <w:sz w:val="20"/>
                <w:szCs w:val="20"/>
              </w:rPr>
              <w:t>дата</w:t>
            </w:r>
          </w:p>
          <w:p w:rsidR="005E03DE" w:rsidRDefault="005E03DE"/>
          <w:p w:rsidR="005E03DE" w:rsidRDefault="005E03DE">
            <w:pPr>
              <w:spacing w:after="200" w:line="27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</w:tbl>
    <w:p w:rsidR="005E03DE" w:rsidRDefault="005E03DE" w:rsidP="00653DF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5E03DE" w:rsidRDefault="005E03DE" w:rsidP="00716008">
      <w:pPr>
        <w:jc w:val="right"/>
        <w:rPr>
          <w:sz w:val="20"/>
          <w:szCs w:val="20"/>
        </w:rPr>
      </w:pPr>
    </w:p>
    <w:p w:rsidR="005E03DE" w:rsidRPr="00BE2F14" w:rsidRDefault="005E03DE" w:rsidP="00FE4514">
      <w:pPr>
        <w:rPr>
          <w:sz w:val="20"/>
          <w:szCs w:val="20"/>
        </w:rPr>
      </w:pPr>
    </w:p>
    <w:sectPr w:rsidR="005E03DE" w:rsidRPr="00BE2F14" w:rsidSect="006E75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0696F"/>
    <w:multiLevelType w:val="hybridMultilevel"/>
    <w:tmpl w:val="F390933A"/>
    <w:lvl w:ilvl="0" w:tplc="4420E3F0">
      <w:start w:val="4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6B44A48"/>
    <w:multiLevelType w:val="multilevel"/>
    <w:tmpl w:val="97340C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  <w:rPr>
        <w:rFonts w:cs="Times New Roman"/>
      </w:rPr>
    </w:lvl>
  </w:abstractNum>
  <w:abstractNum w:abstractNumId="2">
    <w:nsid w:val="096106CB"/>
    <w:multiLevelType w:val="multilevel"/>
    <w:tmpl w:val="84121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E9B7152"/>
    <w:multiLevelType w:val="multilevel"/>
    <w:tmpl w:val="38DEF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0A24F04"/>
    <w:multiLevelType w:val="multilevel"/>
    <w:tmpl w:val="0B1A60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2590447"/>
    <w:multiLevelType w:val="hybridMultilevel"/>
    <w:tmpl w:val="4AD89F4A"/>
    <w:lvl w:ilvl="0" w:tplc="2A22A2E2">
      <w:start w:val="22"/>
      <w:numFmt w:val="decimal"/>
      <w:lvlText w:val="%1."/>
      <w:lvlJc w:val="left"/>
      <w:pPr>
        <w:tabs>
          <w:tab w:val="num" w:pos="660"/>
        </w:tabs>
        <w:ind w:left="660" w:hanging="48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856601C"/>
    <w:multiLevelType w:val="multilevel"/>
    <w:tmpl w:val="B35E9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9CF595A"/>
    <w:multiLevelType w:val="multilevel"/>
    <w:tmpl w:val="33468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15E3A28"/>
    <w:multiLevelType w:val="hybridMultilevel"/>
    <w:tmpl w:val="5F86016A"/>
    <w:lvl w:ilvl="0" w:tplc="88FC8D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7B68E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7A34A5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1FAED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302F9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67221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22CC3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824C13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AF60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22BF3D50"/>
    <w:multiLevelType w:val="multilevel"/>
    <w:tmpl w:val="D51E8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2BD83247"/>
    <w:multiLevelType w:val="multilevel"/>
    <w:tmpl w:val="100612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2EF9362A"/>
    <w:multiLevelType w:val="hybridMultilevel"/>
    <w:tmpl w:val="F35A632E"/>
    <w:lvl w:ilvl="0" w:tplc="D8ACD8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90E7DA2"/>
    <w:multiLevelType w:val="hybridMultilevel"/>
    <w:tmpl w:val="CEA4EE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4390F9D"/>
    <w:multiLevelType w:val="hybridMultilevel"/>
    <w:tmpl w:val="6AB6657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48650182"/>
    <w:multiLevelType w:val="multilevel"/>
    <w:tmpl w:val="26969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4B606516"/>
    <w:multiLevelType w:val="multilevel"/>
    <w:tmpl w:val="9A7867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4C547D5B"/>
    <w:multiLevelType w:val="multilevel"/>
    <w:tmpl w:val="B7887F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53A81007"/>
    <w:multiLevelType w:val="multilevel"/>
    <w:tmpl w:val="26085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5D8A4F96"/>
    <w:multiLevelType w:val="multilevel"/>
    <w:tmpl w:val="0F42A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687356AD"/>
    <w:multiLevelType w:val="multilevel"/>
    <w:tmpl w:val="EA9C0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6BED2BCE"/>
    <w:multiLevelType w:val="hybridMultilevel"/>
    <w:tmpl w:val="E23CC9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C4314D2"/>
    <w:multiLevelType w:val="multilevel"/>
    <w:tmpl w:val="06789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6D256F05"/>
    <w:multiLevelType w:val="multilevel"/>
    <w:tmpl w:val="B9B04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6F8D33E0"/>
    <w:multiLevelType w:val="hybridMultilevel"/>
    <w:tmpl w:val="F0DA5B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0FF2BB0"/>
    <w:multiLevelType w:val="multilevel"/>
    <w:tmpl w:val="8EC8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75621440"/>
    <w:multiLevelType w:val="multilevel"/>
    <w:tmpl w:val="0A0CA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75C30D45"/>
    <w:multiLevelType w:val="hybridMultilevel"/>
    <w:tmpl w:val="D70A5830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77043A7"/>
    <w:multiLevelType w:val="multilevel"/>
    <w:tmpl w:val="4F389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79BA25C3"/>
    <w:multiLevelType w:val="hybridMultilevel"/>
    <w:tmpl w:val="14C632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1"/>
  </w:num>
  <w:num w:numId="3">
    <w:abstractNumId w:val="21"/>
  </w:num>
  <w:num w:numId="4">
    <w:abstractNumId w:val="4"/>
  </w:num>
  <w:num w:numId="5">
    <w:abstractNumId w:val="6"/>
  </w:num>
  <w:num w:numId="6">
    <w:abstractNumId w:val="14"/>
  </w:num>
  <w:num w:numId="7">
    <w:abstractNumId w:val="3"/>
  </w:num>
  <w:num w:numId="8">
    <w:abstractNumId w:val="16"/>
  </w:num>
  <w:num w:numId="9">
    <w:abstractNumId w:val="22"/>
  </w:num>
  <w:num w:numId="10">
    <w:abstractNumId w:val="7"/>
  </w:num>
  <w:num w:numId="11">
    <w:abstractNumId w:val="10"/>
  </w:num>
  <w:num w:numId="12">
    <w:abstractNumId w:val="24"/>
  </w:num>
  <w:num w:numId="13">
    <w:abstractNumId w:val="25"/>
  </w:num>
  <w:num w:numId="14">
    <w:abstractNumId w:val="15"/>
  </w:num>
  <w:num w:numId="1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</w:num>
  <w:num w:numId="23">
    <w:abstractNumId w:val="11"/>
  </w:num>
  <w:num w:numId="24">
    <w:abstractNumId w:val="8"/>
  </w:num>
  <w:num w:numId="25">
    <w:abstractNumId w:val="12"/>
  </w:num>
  <w:num w:numId="26">
    <w:abstractNumId w:val="20"/>
  </w:num>
  <w:num w:numId="27">
    <w:abstractNumId w:val="0"/>
  </w:num>
  <w:num w:numId="28">
    <w:abstractNumId w:val="23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E4107E"/>
    <w:rsid w:val="00005AE3"/>
    <w:rsid w:val="0001136B"/>
    <w:rsid w:val="00041BFC"/>
    <w:rsid w:val="000765AB"/>
    <w:rsid w:val="0011069A"/>
    <w:rsid w:val="001151B6"/>
    <w:rsid w:val="00135150"/>
    <w:rsid w:val="00176248"/>
    <w:rsid w:val="00180E75"/>
    <w:rsid w:val="00186D8B"/>
    <w:rsid w:val="001A2E39"/>
    <w:rsid w:val="001B3E2B"/>
    <w:rsid w:val="001E1CDB"/>
    <w:rsid w:val="001F0F62"/>
    <w:rsid w:val="00251CAD"/>
    <w:rsid w:val="00272204"/>
    <w:rsid w:val="0028290F"/>
    <w:rsid w:val="00283217"/>
    <w:rsid w:val="00284DB3"/>
    <w:rsid w:val="002860C2"/>
    <w:rsid w:val="002F5E2C"/>
    <w:rsid w:val="00315E2E"/>
    <w:rsid w:val="00332314"/>
    <w:rsid w:val="003623AB"/>
    <w:rsid w:val="00385566"/>
    <w:rsid w:val="003E21CA"/>
    <w:rsid w:val="0041181D"/>
    <w:rsid w:val="004332B6"/>
    <w:rsid w:val="004B1648"/>
    <w:rsid w:val="004F6D3E"/>
    <w:rsid w:val="00500B23"/>
    <w:rsid w:val="00503D98"/>
    <w:rsid w:val="00504A19"/>
    <w:rsid w:val="005316E0"/>
    <w:rsid w:val="00582576"/>
    <w:rsid w:val="005C1A1B"/>
    <w:rsid w:val="005D287C"/>
    <w:rsid w:val="005D58EC"/>
    <w:rsid w:val="005E03DE"/>
    <w:rsid w:val="005E452F"/>
    <w:rsid w:val="00621C00"/>
    <w:rsid w:val="006246A0"/>
    <w:rsid w:val="00637F81"/>
    <w:rsid w:val="00653DFE"/>
    <w:rsid w:val="0066045B"/>
    <w:rsid w:val="006804A9"/>
    <w:rsid w:val="00686364"/>
    <w:rsid w:val="00697ED3"/>
    <w:rsid w:val="006E63C2"/>
    <w:rsid w:val="006E75F2"/>
    <w:rsid w:val="00710A74"/>
    <w:rsid w:val="007127B9"/>
    <w:rsid w:val="00716008"/>
    <w:rsid w:val="00753390"/>
    <w:rsid w:val="00753823"/>
    <w:rsid w:val="00764A08"/>
    <w:rsid w:val="0077684E"/>
    <w:rsid w:val="00785DA2"/>
    <w:rsid w:val="007A299A"/>
    <w:rsid w:val="007B481F"/>
    <w:rsid w:val="007F5375"/>
    <w:rsid w:val="008006D1"/>
    <w:rsid w:val="00804D71"/>
    <w:rsid w:val="00852E66"/>
    <w:rsid w:val="008C1DA5"/>
    <w:rsid w:val="008D250D"/>
    <w:rsid w:val="0090668F"/>
    <w:rsid w:val="00945BC8"/>
    <w:rsid w:val="00987859"/>
    <w:rsid w:val="009902E0"/>
    <w:rsid w:val="0099668D"/>
    <w:rsid w:val="009B4349"/>
    <w:rsid w:val="009E70E6"/>
    <w:rsid w:val="00A01013"/>
    <w:rsid w:val="00A20499"/>
    <w:rsid w:val="00A321B3"/>
    <w:rsid w:val="00A343E2"/>
    <w:rsid w:val="00A47F78"/>
    <w:rsid w:val="00A65A56"/>
    <w:rsid w:val="00AA5BA9"/>
    <w:rsid w:val="00AC34D5"/>
    <w:rsid w:val="00AC43E4"/>
    <w:rsid w:val="00B147F9"/>
    <w:rsid w:val="00B45344"/>
    <w:rsid w:val="00B773EA"/>
    <w:rsid w:val="00B94131"/>
    <w:rsid w:val="00BB4EF1"/>
    <w:rsid w:val="00BE2C72"/>
    <w:rsid w:val="00BE2F14"/>
    <w:rsid w:val="00BE67B2"/>
    <w:rsid w:val="00BF05AF"/>
    <w:rsid w:val="00BF6D11"/>
    <w:rsid w:val="00C55BCD"/>
    <w:rsid w:val="00CC086B"/>
    <w:rsid w:val="00CD1DA7"/>
    <w:rsid w:val="00CE543D"/>
    <w:rsid w:val="00CF00E2"/>
    <w:rsid w:val="00CF2D75"/>
    <w:rsid w:val="00D02041"/>
    <w:rsid w:val="00D07ACA"/>
    <w:rsid w:val="00D40076"/>
    <w:rsid w:val="00D618DE"/>
    <w:rsid w:val="00D95EC2"/>
    <w:rsid w:val="00DC6583"/>
    <w:rsid w:val="00DD05F4"/>
    <w:rsid w:val="00E1561B"/>
    <w:rsid w:val="00E4107E"/>
    <w:rsid w:val="00E55F53"/>
    <w:rsid w:val="00E90EBA"/>
    <w:rsid w:val="00EB44D2"/>
    <w:rsid w:val="00EE7486"/>
    <w:rsid w:val="00EF58A3"/>
    <w:rsid w:val="00F05162"/>
    <w:rsid w:val="00F465BF"/>
    <w:rsid w:val="00F657F4"/>
    <w:rsid w:val="00F90717"/>
    <w:rsid w:val="00FA0AEF"/>
    <w:rsid w:val="00FA1FBA"/>
    <w:rsid w:val="00FA6EE2"/>
    <w:rsid w:val="00FC2F15"/>
    <w:rsid w:val="00FD430B"/>
    <w:rsid w:val="00FE3295"/>
    <w:rsid w:val="00FE4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5F2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9413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9"/>
    <w:qFormat/>
    <w:rsid w:val="00E4107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53D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"/>
    <w:semiHidden/>
    <w:rsid w:val="003341B9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rmal (Web)"/>
    <w:basedOn w:val="a"/>
    <w:uiPriority w:val="99"/>
    <w:rsid w:val="00E4107E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rsid w:val="00E4107E"/>
    <w:rPr>
      <w:rFonts w:cs="Times New Roman"/>
      <w:color w:val="0000FF"/>
      <w:u w:val="single"/>
    </w:rPr>
  </w:style>
  <w:style w:type="paragraph" w:styleId="a5">
    <w:name w:val="Body Text Indent"/>
    <w:basedOn w:val="a"/>
    <w:link w:val="a6"/>
    <w:uiPriority w:val="99"/>
    <w:rsid w:val="00385566"/>
    <w:pPr>
      <w:ind w:firstLine="536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3341B9"/>
    <w:rPr>
      <w:sz w:val="24"/>
      <w:szCs w:val="24"/>
    </w:rPr>
  </w:style>
  <w:style w:type="character" w:customStyle="1" w:styleId="articleseparator">
    <w:name w:val="article_separator"/>
    <w:basedOn w:val="a0"/>
    <w:uiPriority w:val="99"/>
    <w:rsid w:val="001B3E2B"/>
    <w:rPr>
      <w:rFonts w:cs="Times New Roman"/>
    </w:rPr>
  </w:style>
  <w:style w:type="character" w:styleId="a7">
    <w:name w:val="Strong"/>
    <w:basedOn w:val="a0"/>
    <w:uiPriority w:val="99"/>
    <w:qFormat/>
    <w:rsid w:val="001B3E2B"/>
    <w:rPr>
      <w:rFonts w:cs="Times New Roman"/>
      <w:b/>
      <w:bCs/>
    </w:rPr>
  </w:style>
  <w:style w:type="table" w:styleId="a8">
    <w:name w:val="Table Grid"/>
    <w:basedOn w:val="a1"/>
    <w:uiPriority w:val="99"/>
    <w:rsid w:val="00041BF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rsid w:val="00653DF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341B9"/>
    <w:rPr>
      <w:sz w:val="24"/>
      <w:szCs w:val="24"/>
    </w:rPr>
  </w:style>
  <w:style w:type="paragraph" w:styleId="31">
    <w:name w:val="Body Text Indent 3"/>
    <w:basedOn w:val="a"/>
    <w:link w:val="32"/>
    <w:uiPriority w:val="99"/>
    <w:rsid w:val="00653DF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341B9"/>
    <w:rPr>
      <w:sz w:val="16"/>
      <w:szCs w:val="16"/>
    </w:rPr>
  </w:style>
  <w:style w:type="character" w:customStyle="1" w:styleId="NormallChar">
    <w:name w:val="Normal l Char"/>
    <w:basedOn w:val="a0"/>
    <w:link w:val="Normall"/>
    <w:uiPriority w:val="99"/>
    <w:locked/>
    <w:rsid w:val="00653DFE"/>
    <w:rPr>
      <w:rFonts w:cs="Times New Roman"/>
      <w:sz w:val="24"/>
      <w:szCs w:val="24"/>
      <w:lang w:eastAsia="en-US" w:bidi="ar-SA"/>
    </w:rPr>
  </w:style>
  <w:style w:type="paragraph" w:customStyle="1" w:styleId="Normall">
    <w:name w:val="Normal l"/>
    <w:basedOn w:val="a"/>
    <w:link w:val="NormallChar"/>
    <w:uiPriority w:val="99"/>
    <w:rsid w:val="00653DFE"/>
    <w:pPr>
      <w:autoSpaceDE w:val="0"/>
      <w:autoSpaceDN w:val="0"/>
      <w:adjustRightInd w:val="0"/>
      <w:spacing w:before="120" w:after="120" w:line="288" w:lineRule="auto"/>
      <w:ind w:firstLine="720"/>
      <w:jc w:val="both"/>
    </w:pPr>
    <w:rPr>
      <w:lang w:eastAsia="en-US"/>
    </w:rPr>
  </w:style>
  <w:style w:type="paragraph" w:customStyle="1" w:styleId="Heading">
    <w:name w:val="Heading"/>
    <w:uiPriority w:val="99"/>
    <w:rsid w:val="00653DF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Title">
    <w:name w:val="ConsPlusTitle"/>
    <w:rsid w:val="00697ED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764A0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812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2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2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2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2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2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2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81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81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81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3812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2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134967D8624344C47821E91877080B09A307BCB08EEEA7669DECB7F8547C8C1469F4C00AC0E136I1q4E" TargetMode="External"/><Relationship Id="rId13" Type="http://schemas.openxmlformats.org/officeDocument/2006/relationships/hyperlink" Target="consultantplus://offline/ref=71134967D8624344C47821E91877080B09A305BCB683EEA7669DECB7F8I5q4E" TargetMode="External"/><Relationship Id="rId18" Type="http://schemas.openxmlformats.org/officeDocument/2006/relationships/hyperlink" Target="consultantplus://offline/ref=71134967D8624344C47821E91877080B09A60ABFB48CEEA7669DECB7F8I5q4E" TargetMode="External"/><Relationship Id="rId3" Type="http://schemas.microsoft.com/office/2007/relationships/stylesWithEffects" Target="stylesWithEffects.xml"/><Relationship Id="rId21" Type="http://schemas.openxmlformats.org/officeDocument/2006/relationships/hyperlink" Target="file:///C:\DOCUME~1\Admin\LOCALS~1\Temp\Rar$DI00.141\&#1091;&#1089;&#1083;&#1091;&#1075;&#1080;.doc" TargetMode="External"/><Relationship Id="rId7" Type="http://schemas.openxmlformats.org/officeDocument/2006/relationships/hyperlink" Target="mailto:sherbsovet@yandex.ru" TargetMode="External"/><Relationship Id="rId12" Type="http://schemas.openxmlformats.org/officeDocument/2006/relationships/hyperlink" Target="consultantplus://offline/ref=71134967D8624344C47821E91877080B09A60BB1B688EEA7669DECB7F8I5q4E" TargetMode="External"/><Relationship Id="rId17" Type="http://schemas.openxmlformats.org/officeDocument/2006/relationships/hyperlink" Target="consultantplus://offline/ref=71134967D8624344C4783FE40E1B560201A95DB5B68FE7F132C2B7EAAF5D76DB5326AD824ECDE037159886ICq7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71134967D8624344C4783FE40E1B560201A95DB5B58CE1F333C2B7EAAF5D76DBI5q3E" TargetMode="External"/><Relationship Id="rId20" Type="http://schemas.openxmlformats.org/officeDocument/2006/relationships/hyperlink" Target="file:///C:\DOCUME~1\Admin\LOCALS~1\Temp\Rar$DI00.141\&#1091;&#1089;&#1083;&#1091;&#1075;&#1080;.doc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1134967D8624344C47821E91877080B09A60BB1B98CEEA7669DECB7F8547C8C1469F4C00AC0E13EI1q1E" TargetMode="External"/><Relationship Id="rId11" Type="http://schemas.openxmlformats.org/officeDocument/2006/relationships/hyperlink" Target="consultantplus://offline/ref=71134967D8624344C47821E91877080B09A60ABFB48CEEA7669DECB7F8I5q4E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1134967D8624344C47821E91877080B09A307BCB08EEEA7669DECB7F8I5q4E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71134967D8624344C47821E91877080B09A703B8B18BEEA7669DECB7F8I5q4E" TargetMode="External"/><Relationship Id="rId19" Type="http://schemas.openxmlformats.org/officeDocument/2006/relationships/hyperlink" Target="file:///C:\DOCUME~1\Admin\LOCALS~1\Temp\Rar$DI00.141\&#1091;&#1089;&#1083;&#1091;&#1075;&#1080;.do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1134967D8624344C47821E91877080B09A700BDB283EEA7669DECB7F8547C8C1469F4C00AC0E73FI1q6E" TargetMode="External"/><Relationship Id="rId14" Type="http://schemas.openxmlformats.org/officeDocument/2006/relationships/hyperlink" Target="consultantplus://offline/ref=71134967D8624344C47821E91877080B09A707BAB68FEEA7669DECB7F8I5q4E" TargetMode="External"/><Relationship Id="rId22" Type="http://schemas.openxmlformats.org/officeDocument/2006/relationships/hyperlink" Target="file:///C:\DOCUME~1\Admin\LOCALS~1\Temp\Rar$DI00.141\&#1091;&#1089;&#1083;&#1091;&#1075;&#1080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5957</Words>
  <Characters>33959</Characters>
  <Application>Microsoft Office Word</Application>
  <DocSecurity>0</DocSecurity>
  <Lines>282</Lines>
  <Paragraphs>79</Paragraphs>
  <ScaleCrop>false</ScaleCrop>
  <Company>MoBIL GROUP</Company>
  <LinksUpToDate>false</LinksUpToDate>
  <CharactersWithSpaces>39837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тсд</dc:creator>
  <cp:lastModifiedBy>Андрей</cp:lastModifiedBy>
  <cp:revision>4</cp:revision>
  <cp:lastPrinted>2014-01-17T02:49:00Z</cp:lastPrinted>
  <dcterms:created xsi:type="dcterms:W3CDTF">2014-05-14T04:45:00Z</dcterms:created>
  <dcterms:modified xsi:type="dcterms:W3CDTF">2014-05-21T10:22:00Z</dcterms:modified>
</cp:coreProperties>
</file>