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19" w:rsidRPr="00736219" w:rsidRDefault="00736219" w:rsidP="00736219">
      <w:pPr>
        <w:shd w:val="clear" w:color="auto" w:fill="FFFFFF"/>
        <w:jc w:val="center"/>
        <w:rPr>
          <w:rFonts w:ascii="Segoe UI" w:hAnsi="Segoe UI" w:cs="Segoe UI"/>
          <w:color w:val="000000"/>
          <w:sz w:val="32"/>
        </w:rPr>
      </w:pPr>
      <w:r w:rsidRPr="00736219">
        <w:rPr>
          <w:rFonts w:ascii="Segoe UI" w:hAnsi="Segoe UI" w:cs="Segoe UI"/>
          <w:color w:val="000000"/>
          <w:sz w:val="32"/>
        </w:rPr>
        <w:t xml:space="preserve">Как оспорить кадастровую стоимость объекта недвижимости? </w:t>
      </w:r>
    </w:p>
    <w:p w:rsidR="00736219" w:rsidRPr="000C3602" w:rsidRDefault="00736219" w:rsidP="00736219">
      <w:pPr>
        <w:ind w:firstLine="709"/>
        <w:jc w:val="both"/>
      </w:pPr>
      <w:r w:rsidRPr="000C3602">
        <w:t>В соответствии с действующим законодательством результаты определения кадастровой стоимости могут быть оспорены юридическими и физическими лицами в случае, если они затрагивают права и обязанности этих лиц, а также органами местного самоуправления в отношении объектов недвижимости, находящихся в их собственности.</w:t>
      </w:r>
    </w:p>
    <w:p w:rsidR="00C300FC" w:rsidRPr="000C3602" w:rsidRDefault="00C300FC" w:rsidP="00C300FC">
      <w:pPr>
        <w:ind w:firstLine="709"/>
        <w:jc w:val="both"/>
      </w:pPr>
      <w:r w:rsidRPr="000C3602">
        <w:t>Кадастровая стоимость может быть пересмотрена по двум основаниям: если при оценке объекта недвижимости были использованы недостоверные сведения и если для объекта установлена рыночная стоимость на дату определения кадастровой стоимости.</w:t>
      </w:r>
    </w:p>
    <w:p w:rsidR="00736219" w:rsidRPr="000C3602" w:rsidRDefault="00736219" w:rsidP="00736219">
      <w:pPr>
        <w:ind w:firstLine="709"/>
        <w:jc w:val="both"/>
      </w:pPr>
      <w:r w:rsidRPr="000C3602">
        <w:t>Для этого можно обратиться в суд или в комиссию по рассмотрению споров о результатах определения кадастровой стоимости объектов недвижимости, действующую при Управлении Росреестра по Новосибирской области (Комиссия), с заявлением о пересмотре результатов определения кадастровой стоимости и необходимыми документами.</w:t>
      </w:r>
    </w:p>
    <w:p w:rsidR="00736219" w:rsidRPr="000C3602" w:rsidRDefault="00736219" w:rsidP="00736219">
      <w:pPr>
        <w:ind w:firstLine="709"/>
        <w:jc w:val="both"/>
      </w:pPr>
      <w:r w:rsidRPr="000C3602">
        <w:t>К заявлению необходимо приложить:</w:t>
      </w:r>
    </w:p>
    <w:p w:rsidR="00736219" w:rsidRPr="000C3602" w:rsidRDefault="00736219" w:rsidP="00736219">
      <w:pPr>
        <w:tabs>
          <w:tab w:val="left" w:pos="0"/>
        </w:tabs>
        <w:ind w:firstLine="709"/>
        <w:jc w:val="both"/>
      </w:pPr>
      <w:r w:rsidRPr="000C3602">
        <w:t>- выписку из Единого государственного реестра недвижимости о кадастровой стоимости объекта недвижимости, содержащую сведения об оспариваемых результатах определения кадастровой стоимости;</w:t>
      </w:r>
    </w:p>
    <w:p w:rsidR="00736219" w:rsidRPr="000C3602" w:rsidRDefault="00736219" w:rsidP="00736219">
      <w:pPr>
        <w:ind w:firstLine="709"/>
        <w:jc w:val="both"/>
      </w:pPr>
      <w:r w:rsidRPr="000C3602">
        <w:t>- нотариально заверенную копию правоустанавливающего или правоудостоверяющего документа на объект недвижимости в случае, если заявление о пересмотре кадастровой стоимости подается лицом, обладающим правом на объект недвижимости;</w:t>
      </w:r>
    </w:p>
    <w:p w:rsidR="00736219" w:rsidRPr="000C3602" w:rsidRDefault="00736219" w:rsidP="00736219">
      <w:pPr>
        <w:ind w:firstLine="709"/>
        <w:jc w:val="both"/>
      </w:pPr>
      <w:r w:rsidRPr="000C3602">
        <w:t>- документы, подтверждающие недостоверность сведений об объекте недвижимости, использованных при определении его кадастровой стоимости, в случае, если заявление о пересмотре кадастровой стоимости подается на основании недостоверности указанных сведений;</w:t>
      </w:r>
    </w:p>
    <w:p w:rsidR="00736219" w:rsidRPr="000C3602" w:rsidRDefault="00736219" w:rsidP="00736219">
      <w:pPr>
        <w:ind w:firstLine="709"/>
        <w:jc w:val="both"/>
      </w:pPr>
      <w:r w:rsidRPr="000C3602">
        <w:t>- отчет, составленный на бумажном носителе и в форме электронного документа, в случае, если заявление о пересмотре кадастровой стоимости подается на основании установления в отношении объекта недвижимости его рыночной стоимости.</w:t>
      </w:r>
    </w:p>
    <w:p w:rsidR="00736219" w:rsidRPr="000C3602" w:rsidRDefault="00736219" w:rsidP="00736219">
      <w:pPr>
        <w:shd w:val="clear" w:color="auto" w:fill="FFFFFF"/>
        <w:ind w:firstLine="709"/>
        <w:jc w:val="both"/>
      </w:pPr>
      <w:r w:rsidRPr="000C3602">
        <w:t>Важно отметить, что в Комиссии могут рассматриваться заявления о пересмотре кадастровой стоимости объектов недвижимости, которая в сведениях Единого государственного реестра недвижимости</w:t>
      </w:r>
      <w:r w:rsidRPr="000C3602">
        <w:rPr>
          <w:color w:val="000000"/>
        </w:rPr>
        <w:t xml:space="preserve"> </w:t>
      </w:r>
      <w:r w:rsidRPr="000C3602">
        <w:t>является актуальной.</w:t>
      </w:r>
    </w:p>
    <w:p w:rsidR="00736219" w:rsidRPr="000C3602" w:rsidRDefault="00736219" w:rsidP="00736219">
      <w:pPr>
        <w:ind w:firstLine="709"/>
        <w:jc w:val="both"/>
      </w:pPr>
      <w:r w:rsidRPr="000C3602">
        <w:t>Заявление без приложения указанных документов к рассмотрению не принимается.</w:t>
      </w:r>
    </w:p>
    <w:p w:rsidR="00736219" w:rsidRPr="000C3602" w:rsidRDefault="00736219" w:rsidP="00736219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0C3602">
        <w:t xml:space="preserve">Прием заявлений при личном обращении производится Управлением по адресу: г. Новосибирск, ул. Державина, 28, кабинет 17. </w:t>
      </w:r>
    </w:p>
    <w:p w:rsidR="00736219" w:rsidRPr="000C3602" w:rsidRDefault="00736219" w:rsidP="00736219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0C3602">
        <w:t xml:space="preserve">Заявление можно отправить по почте на адрес: ул. Державина, 28,                            г. Новосибирск, 630091. </w:t>
      </w:r>
    </w:p>
    <w:p w:rsidR="00736219" w:rsidRPr="000C3602" w:rsidRDefault="00736219" w:rsidP="00736219">
      <w:pPr>
        <w:ind w:firstLine="709"/>
        <w:jc w:val="both"/>
      </w:pPr>
      <w:r w:rsidRPr="000C3602">
        <w:t>Перед тем как начать процедуру оспаривания кадастровой стоимости в Комиссии и (или) в суде</w:t>
      </w:r>
      <w:r w:rsidR="00C300FC" w:rsidRPr="000C3602">
        <w:t xml:space="preserve">, </w:t>
      </w:r>
      <w:r w:rsidRPr="000C3602">
        <w:t xml:space="preserve"> заявитель вправе обратиться к заказчику работ для получения сведений, используемых при определении кадастровой стоимости, в случае, если кадастровая стоимость объекта недвижимости определена в ходе проведения государственной кадастровой оценки (Департамент имущества и земельных отношений Новосибирской области), или в филиал ФГБУ «ФКП Росреестра» по Новосибирской области, если стоимость определена в ходе осуществления кадастрового учета объекта недвижимости или кадастрового учета изменений объекта недвижимости.</w:t>
      </w:r>
    </w:p>
    <w:p w:rsidR="00736219" w:rsidRPr="000C3602" w:rsidRDefault="00736219" w:rsidP="00736219">
      <w:pPr>
        <w:ind w:firstLine="709"/>
        <w:jc w:val="both"/>
      </w:pPr>
      <w:r w:rsidRPr="000C3602">
        <w:t xml:space="preserve">С подробной информацией о порядке оспаривания кадастровой стоимости в Комиссии можно ознакомиться на официальном сайте Росреестра </w:t>
      </w:r>
      <w:hyperlink r:id="rId7" w:history="1">
        <w:r w:rsidRPr="000C3602">
          <w:t>https://rosreestr.ru</w:t>
        </w:r>
      </w:hyperlink>
      <w:r w:rsidRPr="000C3602">
        <w:t> в разделе «Кадастровая оценка/Рассмотрение споров о результатах определения кадастровой стоимости».</w:t>
      </w:r>
    </w:p>
    <w:p w:rsidR="00736219" w:rsidRPr="000C3602" w:rsidRDefault="00736219" w:rsidP="00736219">
      <w:pPr>
        <w:ind w:firstLine="709"/>
        <w:jc w:val="both"/>
      </w:pPr>
      <w:r w:rsidRPr="000C3602">
        <w:t>В 2018 году Комиссией рассмотрено 349 заявлений, по 80 %  заявлений приняты решения в пользу заявителей.</w:t>
      </w:r>
    </w:p>
    <w:p w:rsidR="000C3602" w:rsidRPr="000C3602" w:rsidRDefault="000C3602" w:rsidP="000C3602">
      <w:pPr>
        <w:jc w:val="right"/>
      </w:pPr>
      <w:r w:rsidRPr="000C3602">
        <w:t>Межмуниципальный Куйбышевский отдел</w:t>
      </w:r>
    </w:p>
    <w:p w:rsidR="00111808" w:rsidRDefault="000C3602" w:rsidP="001B292A">
      <w:pPr>
        <w:jc w:val="right"/>
        <w:rPr>
          <w:rFonts w:ascii="Segoe UI" w:hAnsi="Segoe UI" w:cs="Segoe UI"/>
          <w:b/>
          <w:i/>
        </w:rPr>
      </w:pPr>
      <w:r w:rsidRPr="000C3602">
        <w:t xml:space="preserve"> Управления Росреестра по Новосибирской области</w:t>
      </w:r>
    </w:p>
    <w:sectPr w:rsidR="00111808" w:rsidSect="0050355F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63D" w:rsidRDefault="00F2363D">
      <w:r>
        <w:separator/>
      </w:r>
    </w:p>
  </w:endnote>
  <w:endnote w:type="continuationSeparator" w:id="0">
    <w:p w:rsidR="00F2363D" w:rsidRDefault="00F23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63D" w:rsidRDefault="00F2363D">
      <w:r>
        <w:separator/>
      </w:r>
    </w:p>
  </w:footnote>
  <w:footnote w:type="continuationSeparator" w:id="0">
    <w:p w:rsidR="00F2363D" w:rsidRDefault="00F236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D07622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9553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53F" w:rsidRDefault="0039553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D07622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9553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B292A">
      <w:rPr>
        <w:rStyle w:val="a8"/>
        <w:noProof/>
      </w:rPr>
      <w:t>2</w:t>
    </w:r>
    <w:r>
      <w:rPr>
        <w:rStyle w:val="a8"/>
      </w:rPr>
      <w:fldChar w:fldCharType="end"/>
    </w:r>
  </w:p>
  <w:p w:rsidR="0039553F" w:rsidRDefault="0039553F">
    <w:pPr>
      <w:pStyle w:val="a7"/>
    </w:pPr>
  </w:p>
  <w:p w:rsidR="001A65F3" w:rsidRDefault="001A65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in;height:3in" o:bullet="t"/>
    </w:pict>
  </w:numPicBullet>
  <w:numPicBullet w:numPicBulletId="1">
    <w:pict>
      <v:shape id="_x0000_i1051" type="#_x0000_t75" style="width:3in;height:3in" o:bullet="t"/>
    </w:pict>
  </w:numPicBullet>
  <w:numPicBullet w:numPicBulletId="2">
    <w:pict>
      <v:shape id="_x0000_i1052" type="#_x0000_t75" style="width:3in;height:3in" o:bullet="t"/>
    </w:pict>
  </w:numPicBullet>
  <w:numPicBullet w:numPicBulletId="3">
    <w:pict>
      <v:shape id="_x0000_i1053" type="#_x0000_t75" style="width:3in;height:3in" o:bullet="t"/>
    </w:pict>
  </w:numPicBullet>
  <w:numPicBullet w:numPicBulletId="4">
    <w:pict>
      <v:shape id="_x0000_i1054" type="#_x0000_t75" style="width:3in;height:3in" o:bullet="t"/>
    </w:pict>
  </w:numPicBullet>
  <w:numPicBullet w:numPicBulletId="5">
    <w:pict>
      <v:shape id="_x0000_i1055" type="#_x0000_t75" style="width:3in;height:3in" o:bullet="t"/>
    </w:pict>
  </w:numPicBullet>
  <w:abstractNum w:abstractNumId="0">
    <w:nsid w:val="16AB4082"/>
    <w:multiLevelType w:val="multilevel"/>
    <w:tmpl w:val="0EA6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A37CE8"/>
    <w:multiLevelType w:val="multilevel"/>
    <w:tmpl w:val="CDEC648A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6E12CE9"/>
    <w:multiLevelType w:val="hybridMultilevel"/>
    <w:tmpl w:val="A6DCC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3B281A"/>
    <w:multiLevelType w:val="multilevel"/>
    <w:tmpl w:val="368E60BE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49386D"/>
    <w:multiLevelType w:val="multilevel"/>
    <w:tmpl w:val="B5BA4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F32B1"/>
    <w:multiLevelType w:val="hybridMultilevel"/>
    <w:tmpl w:val="CDEC648A"/>
    <w:lvl w:ilvl="0" w:tplc="21EEE974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B872F9D"/>
    <w:multiLevelType w:val="multilevel"/>
    <w:tmpl w:val="A350C98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616DF7"/>
    <w:multiLevelType w:val="multilevel"/>
    <w:tmpl w:val="CAFE0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A40"/>
    <w:rsid w:val="0001042E"/>
    <w:rsid w:val="00013A75"/>
    <w:rsid w:val="000426C8"/>
    <w:rsid w:val="00046024"/>
    <w:rsid w:val="000525FE"/>
    <w:rsid w:val="00053878"/>
    <w:rsid w:val="00064266"/>
    <w:rsid w:val="00073CAE"/>
    <w:rsid w:val="00087D1C"/>
    <w:rsid w:val="000B25C4"/>
    <w:rsid w:val="000C263A"/>
    <w:rsid w:val="000C3602"/>
    <w:rsid w:val="000E5CF2"/>
    <w:rsid w:val="000F2CCC"/>
    <w:rsid w:val="000F6C49"/>
    <w:rsid w:val="00100884"/>
    <w:rsid w:val="00111808"/>
    <w:rsid w:val="00126828"/>
    <w:rsid w:val="00126A07"/>
    <w:rsid w:val="00131804"/>
    <w:rsid w:val="00144ED7"/>
    <w:rsid w:val="0015648C"/>
    <w:rsid w:val="00164A96"/>
    <w:rsid w:val="00175210"/>
    <w:rsid w:val="0017771F"/>
    <w:rsid w:val="0018256F"/>
    <w:rsid w:val="00183E6C"/>
    <w:rsid w:val="00197A86"/>
    <w:rsid w:val="00197DCC"/>
    <w:rsid w:val="001A65F3"/>
    <w:rsid w:val="001B292A"/>
    <w:rsid w:val="001B4525"/>
    <w:rsid w:val="001C2797"/>
    <w:rsid w:val="001D31DD"/>
    <w:rsid w:val="001D78B2"/>
    <w:rsid w:val="001E5540"/>
    <w:rsid w:val="001F2191"/>
    <w:rsid w:val="002015CE"/>
    <w:rsid w:val="00201EA2"/>
    <w:rsid w:val="00207E78"/>
    <w:rsid w:val="00213606"/>
    <w:rsid w:val="00217F2E"/>
    <w:rsid w:val="00221064"/>
    <w:rsid w:val="0024334A"/>
    <w:rsid w:val="00266BA7"/>
    <w:rsid w:val="00293A45"/>
    <w:rsid w:val="002D505D"/>
    <w:rsid w:val="002D6A33"/>
    <w:rsid w:val="002F1E68"/>
    <w:rsid w:val="002F2999"/>
    <w:rsid w:val="00311A06"/>
    <w:rsid w:val="0031507E"/>
    <w:rsid w:val="00320E0D"/>
    <w:rsid w:val="00326B20"/>
    <w:rsid w:val="00327D14"/>
    <w:rsid w:val="00327E61"/>
    <w:rsid w:val="00330B52"/>
    <w:rsid w:val="003464F1"/>
    <w:rsid w:val="0034772D"/>
    <w:rsid w:val="003522F9"/>
    <w:rsid w:val="003572B8"/>
    <w:rsid w:val="00362B5A"/>
    <w:rsid w:val="003702CC"/>
    <w:rsid w:val="00371ADA"/>
    <w:rsid w:val="003725F6"/>
    <w:rsid w:val="0039238D"/>
    <w:rsid w:val="0039480A"/>
    <w:rsid w:val="0039553F"/>
    <w:rsid w:val="003A0D90"/>
    <w:rsid w:val="003A287D"/>
    <w:rsid w:val="003A48F5"/>
    <w:rsid w:val="003B235A"/>
    <w:rsid w:val="003C1813"/>
    <w:rsid w:val="003D62DF"/>
    <w:rsid w:val="003D7F14"/>
    <w:rsid w:val="00441B38"/>
    <w:rsid w:val="00454B35"/>
    <w:rsid w:val="00460E6D"/>
    <w:rsid w:val="00472C15"/>
    <w:rsid w:val="004A551F"/>
    <w:rsid w:val="004B34EB"/>
    <w:rsid w:val="004C7131"/>
    <w:rsid w:val="004E42A0"/>
    <w:rsid w:val="004E7AF6"/>
    <w:rsid w:val="004F0710"/>
    <w:rsid w:val="0050355F"/>
    <w:rsid w:val="00506044"/>
    <w:rsid w:val="0053131D"/>
    <w:rsid w:val="00551401"/>
    <w:rsid w:val="005544EE"/>
    <w:rsid w:val="0055667C"/>
    <w:rsid w:val="005744EF"/>
    <w:rsid w:val="005A45D7"/>
    <w:rsid w:val="005A5E4E"/>
    <w:rsid w:val="005B11C3"/>
    <w:rsid w:val="005E2643"/>
    <w:rsid w:val="0060637C"/>
    <w:rsid w:val="00610260"/>
    <w:rsid w:val="00620C7A"/>
    <w:rsid w:val="00624273"/>
    <w:rsid w:val="0063740C"/>
    <w:rsid w:val="006466A4"/>
    <w:rsid w:val="00647B9B"/>
    <w:rsid w:val="00652AE6"/>
    <w:rsid w:val="00667F7E"/>
    <w:rsid w:val="0069013B"/>
    <w:rsid w:val="006979B2"/>
    <w:rsid w:val="006A0BE4"/>
    <w:rsid w:val="006A3882"/>
    <w:rsid w:val="006B2F01"/>
    <w:rsid w:val="006C060E"/>
    <w:rsid w:val="006D2B97"/>
    <w:rsid w:val="006E189C"/>
    <w:rsid w:val="006E1C87"/>
    <w:rsid w:val="006E37FE"/>
    <w:rsid w:val="00702DBC"/>
    <w:rsid w:val="00707792"/>
    <w:rsid w:val="00714E3E"/>
    <w:rsid w:val="007215AF"/>
    <w:rsid w:val="0073519A"/>
    <w:rsid w:val="00736219"/>
    <w:rsid w:val="007549A4"/>
    <w:rsid w:val="00761CE4"/>
    <w:rsid w:val="00762EB2"/>
    <w:rsid w:val="0076307C"/>
    <w:rsid w:val="00767493"/>
    <w:rsid w:val="007731FC"/>
    <w:rsid w:val="0078228F"/>
    <w:rsid w:val="00793F5E"/>
    <w:rsid w:val="007A200A"/>
    <w:rsid w:val="007A7EFE"/>
    <w:rsid w:val="007C10D6"/>
    <w:rsid w:val="007D57EE"/>
    <w:rsid w:val="007D6326"/>
    <w:rsid w:val="007D6FE4"/>
    <w:rsid w:val="007F151D"/>
    <w:rsid w:val="008009C8"/>
    <w:rsid w:val="00811470"/>
    <w:rsid w:val="00813E6F"/>
    <w:rsid w:val="00815B0C"/>
    <w:rsid w:val="0082180A"/>
    <w:rsid w:val="00831E17"/>
    <w:rsid w:val="00855CF1"/>
    <w:rsid w:val="0086253E"/>
    <w:rsid w:val="00862D64"/>
    <w:rsid w:val="008B1C7C"/>
    <w:rsid w:val="008B249D"/>
    <w:rsid w:val="008D1658"/>
    <w:rsid w:val="008E7C6E"/>
    <w:rsid w:val="008F4CF8"/>
    <w:rsid w:val="008F5BA2"/>
    <w:rsid w:val="00902504"/>
    <w:rsid w:val="00911AF0"/>
    <w:rsid w:val="00933FEB"/>
    <w:rsid w:val="00960D86"/>
    <w:rsid w:val="00981AF8"/>
    <w:rsid w:val="009876E6"/>
    <w:rsid w:val="009942BE"/>
    <w:rsid w:val="00995EAC"/>
    <w:rsid w:val="00997F58"/>
    <w:rsid w:val="009A240C"/>
    <w:rsid w:val="009A6810"/>
    <w:rsid w:val="009D3F63"/>
    <w:rsid w:val="009D69B2"/>
    <w:rsid w:val="009E71A9"/>
    <w:rsid w:val="009E76A5"/>
    <w:rsid w:val="009F0706"/>
    <w:rsid w:val="009F7E85"/>
    <w:rsid w:val="00A01D62"/>
    <w:rsid w:val="00A126E6"/>
    <w:rsid w:val="00A15118"/>
    <w:rsid w:val="00A15244"/>
    <w:rsid w:val="00A157B4"/>
    <w:rsid w:val="00A3160D"/>
    <w:rsid w:val="00A47867"/>
    <w:rsid w:val="00A5483A"/>
    <w:rsid w:val="00A57876"/>
    <w:rsid w:val="00A57D11"/>
    <w:rsid w:val="00A751FF"/>
    <w:rsid w:val="00A77DAA"/>
    <w:rsid w:val="00A962A0"/>
    <w:rsid w:val="00AB60DD"/>
    <w:rsid w:val="00AC141B"/>
    <w:rsid w:val="00AF602F"/>
    <w:rsid w:val="00B35206"/>
    <w:rsid w:val="00B42159"/>
    <w:rsid w:val="00B5068A"/>
    <w:rsid w:val="00B56416"/>
    <w:rsid w:val="00B64340"/>
    <w:rsid w:val="00B65FC5"/>
    <w:rsid w:val="00B665B4"/>
    <w:rsid w:val="00B750FB"/>
    <w:rsid w:val="00B752EB"/>
    <w:rsid w:val="00B77C9A"/>
    <w:rsid w:val="00B82BC5"/>
    <w:rsid w:val="00B86E52"/>
    <w:rsid w:val="00B95C86"/>
    <w:rsid w:val="00BB56F9"/>
    <w:rsid w:val="00BC27B2"/>
    <w:rsid w:val="00BD6651"/>
    <w:rsid w:val="00BF7168"/>
    <w:rsid w:val="00C03660"/>
    <w:rsid w:val="00C16A40"/>
    <w:rsid w:val="00C300FC"/>
    <w:rsid w:val="00C33CFE"/>
    <w:rsid w:val="00C466DB"/>
    <w:rsid w:val="00C50AF9"/>
    <w:rsid w:val="00C540DD"/>
    <w:rsid w:val="00C70F8D"/>
    <w:rsid w:val="00C80062"/>
    <w:rsid w:val="00C9544C"/>
    <w:rsid w:val="00CA1435"/>
    <w:rsid w:val="00CA387F"/>
    <w:rsid w:val="00CC41F5"/>
    <w:rsid w:val="00CC61FF"/>
    <w:rsid w:val="00CE0CBD"/>
    <w:rsid w:val="00CE5E77"/>
    <w:rsid w:val="00CE68CC"/>
    <w:rsid w:val="00CF616D"/>
    <w:rsid w:val="00D03F53"/>
    <w:rsid w:val="00D07622"/>
    <w:rsid w:val="00D24277"/>
    <w:rsid w:val="00D41A97"/>
    <w:rsid w:val="00D651B8"/>
    <w:rsid w:val="00D81C7B"/>
    <w:rsid w:val="00D93D2D"/>
    <w:rsid w:val="00D94394"/>
    <w:rsid w:val="00DA5BA7"/>
    <w:rsid w:val="00DA6F7C"/>
    <w:rsid w:val="00DB1EE1"/>
    <w:rsid w:val="00DB6635"/>
    <w:rsid w:val="00DC097E"/>
    <w:rsid w:val="00DE6AF6"/>
    <w:rsid w:val="00DE74F3"/>
    <w:rsid w:val="00DF5533"/>
    <w:rsid w:val="00E04301"/>
    <w:rsid w:val="00E06188"/>
    <w:rsid w:val="00E1520D"/>
    <w:rsid w:val="00E30B68"/>
    <w:rsid w:val="00E36804"/>
    <w:rsid w:val="00E5298B"/>
    <w:rsid w:val="00E54D9C"/>
    <w:rsid w:val="00E62113"/>
    <w:rsid w:val="00E8411A"/>
    <w:rsid w:val="00E877D9"/>
    <w:rsid w:val="00E908AF"/>
    <w:rsid w:val="00E94212"/>
    <w:rsid w:val="00EA50A0"/>
    <w:rsid w:val="00EB0DC4"/>
    <w:rsid w:val="00ED69D1"/>
    <w:rsid w:val="00EE18A7"/>
    <w:rsid w:val="00EE1B38"/>
    <w:rsid w:val="00EE27F2"/>
    <w:rsid w:val="00EE629F"/>
    <w:rsid w:val="00EF0440"/>
    <w:rsid w:val="00F10A72"/>
    <w:rsid w:val="00F11822"/>
    <w:rsid w:val="00F2187D"/>
    <w:rsid w:val="00F2363D"/>
    <w:rsid w:val="00F27991"/>
    <w:rsid w:val="00F35F55"/>
    <w:rsid w:val="00F56094"/>
    <w:rsid w:val="00F81D09"/>
    <w:rsid w:val="00F85737"/>
    <w:rsid w:val="00F86BBC"/>
    <w:rsid w:val="00F9299B"/>
    <w:rsid w:val="00F97A59"/>
    <w:rsid w:val="00FA242B"/>
    <w:rsid w:val="00FA2A77"/>
    <w:rsid w:val="00FA781A"/>
    <w:rsid w:val="00FA7D41"/>
    <w:rsid w:val="00FC5732"/>
    <w:rsid w:val="00FC6872"/>
    <w:rsid w:val="00FC71CB"/>
    <w:rsid w:val="00FE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62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18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F86B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E18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16A40"/>
    <w:rPr>
      <w:b/>
      <w:bCs/>
    </w:rPr>
  </w:style>
  <w:style w:type="table" w:styleId="a4">
    <w:name w:val="Table Grid"/>
    <w:basedOn w:val="a1"/>
    <w:rsid w:val="00100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4B34EB"/>
    <w:rPr>
      <w:color w:val="0000FF"/>
      <w:u w:val="single"/>
    </w:rPr>
  </w:style>
  <w:style w:type="paragraph" w:customStyle="1" w:styleId="ConsPlusNormal">
    <w:name w:val="ConsPlusNormal"/>
    <w:rsid w:val="005744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86BB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Знак1"/>
    <w:basedOn w:val="a"/>
    <w:next w:val="2"/>
    <w:autoRedefine/>
    <w:rsid w:val="00F86BBC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styleId="HTML">
    <w:name w:val="HTML Cite"/>
    <w:uiPriority w:val="99"/>
    <w:unhideWhenUsed/>
    <w:rsid w:val="00DC097E"/>
    <w:rPr>
      <w:i/>
      <w:iCs/>
    </w:rPr>
  </w:style>
  <w:style w:type="character" w:customStyle="1" w:styleId="10">
    <w:name w:val="Заголовок 1 Знак"/>
    <w:link w:val="1"/>
    <w:rsid w:val="00EE18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EE18A7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Normal (Web)"/>
    <w:basedOn w:val="a"/>
    <w:uiPriority w:val="99"/>
    <w:unhideWhenUsed/>
    <w:rsid w:val="00EE18A7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E18A7"/>
  </w:style>
  <w:style w:type="paragraph" w:styleId="a7">
    <w:name w:val="header"/>
    <w:basedOn w:val="a"/>
    <w:rsid w:val="003955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9553F"/>
  </w:style>
  <w:style w:type="character" w:styleId="a9">
    <w:name w:val="FollowedHyperlink"/>
    <w:basedOn w:val="a0"/>
    <w:rsid w:val="007549A4"/>
    <w:rPr>
      <w:color w:val="800080"/>
      <w:u w:val="single"/>
    </w:rPr>
  </w:style>
  <w:style w:type="paragraph" w:customStyle="1" w:styleId="aa">
    <w:name w:val="Знак"/>
    <w:basedOn w:val="a"/>
    <w:rsid w:val="00A751F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Title">
    <w:name w:val="ConsTitle"/>
    <w:rsid w:val="009D69B2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title">
    <w:name w:val="title"/>
    <w:basedOn w:val="a0"/>
    <w:rsid w:val="009E71A9"/>
  </w:style>
  <w:style w:type="character" w:customStyle="1" w:styleId="data">
    <w:name w:val="data"/>
    <w:basedOn w:val="a0"/>
    <w:rsid w:val="000525FE"/>
  </w:style>
  <w:style w:type="paragraph" w:styleId="ab">
    <w:name w:val="Balloon Text"/>
    <w:basedOn w:val="a"/>
    <w:semiHidden/>
    <w:rsid w:val="001D78B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54B35"/>
  </w:style>
  <w:style w:type="paragraph" w:styleId="ac">
    <w:name w:val="footer"/>
    <w:basedOn w:val="a"/>
    <w:rsid w:val="001A65F3"/>
    <w:pPr>
      <w:tabs>
        <w:tab w:val="center" w:pos="4677"/>
        <w:tab w:val="right" w:pos="9355"/>
      </w:tabs>
    </w:pPr>
  </w:style>
  <w:style w:type="character" w:customStyle="1" w:styleId="f">
    <w:name w:val="f"/>
    <w:basedOn w:val="a0"/>
    <w:rsid w:val="00B77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00026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4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2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58606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3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55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5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68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2374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9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22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12022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4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6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50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17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26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7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4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69454">
          <w:marLeft w:val="-60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09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osreest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контролю и надзору в сфере саморегулируемых организаций</vt:lpstr>
    </vt:vector>
  </TitlesOfParts>
  <Company>MoBIL GROUP</Company>
  <LinksUpToDate>false</LinksUpToDate>
  <CharactersWithSpaces>3462</CharactersWithSpaces>
  <SharedDoc>false</SharedDoc>
  <HLinks>
    <vt:vector size="24" baseType="variant">
      <vt:variant>
        <vt:i4>1310840</vt:i4>
      </vt:variant>
      <vt:variant>
        <vt:i4>9</vt:i4>
      </vt:variant>
      <vt:variant>
        <vt:i4>0</vt:i4>
      </vt:variant>
      <vt:variant>
        <vt:i4>5</vt:i4>
      </vt:variant>
      <vt:variant>
        <vt:lpwstr>https://vk.com/rosreestr_nsk</vt:lpwstr>
      </vt:variant>
      <vt:variant>
        <vt:lpwstr/>
      </vt:variant>
      <vt:variant>
        <vt:i4>7209076</vt:i4>
      </vt:variant>
      <vt:variant>
        <vt:i4>6</vt:i4>
      </vt:variant>
      <vt:variant>
        <vt:i4>0</vt:i4>
      </vt:variant>
      <vt:variant>
        <vt:i4>5</vt:i4>
      </vt:variant>
      <vt:variant>
        <vt:lpwstr>https://rosreestr.ru/site/</vt:lpwstr>
      </vt:variant>
      <vt:variant>
        <vt:lpwstr/>
      </vt:variant>
      <vt:variant>
        <vt:i4>4653097</vt:i4>
      </vt:variant>
      <vt:variant>
        <vt:i4>3</vt:i4>
      </vt:variant>
      <vt:variant>
        <vt:i4>0</vt:i4>
      </vt:variant>
      <vt:variant>
        <vt:i4>5</vt:i4>
      </vt:variant>
      <vt:variant>
        <vt:lpwstr>mailto:oko@54upr.rosreestr.ru</vt:lpwstr>
      </vt:variant>
      <vt:variant>
        <vt:lpwstr/>
      </vt:variant>
      <vt:variant>
        <vt:i4>4587607</vt:i4>
      </vt:variant>
      <vt:variant>
        <vt:i4>0</vt:i4>
      </vt:variant>
      <vt:variant>
        <vt:i4>0</vt:i4>
      </vt:variant>
      <vt:variant>
        <vt:i4>5</vt:i4>
      </vt:variant>
      <vt:variant>
        <vt:lpwstr>https://rosreestr.ru/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контролю и надзору в сфере саморегулируемых организаций</dc:title>
  <dc:creator>user</dc:creator>
  <cp:lastModifiedBy>Пользователь Windows</cp:lastModifiedBy>
  <cp:revision>4</cp:revision>
  <cp:lastPrinted>2016-03-28T11:14:00Z</cp:lastPrinted>
  <dcterms:created xsi:type="dcterms:W3CDTF">2018-12-10T04:11:00Z</dcterms:created>
  <dcterms:modified xsi:type="dcterms:W3CDTF">2018-12-10T04:41:00Z</dcterms:modified>
</cp:coreProperties>
</file>